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91" w:rsidRDefault="003501BB">
      <w:pPr>
        <w:pStyle w:val="a3"/>
        <w:spacing w:before="0"/>
        <w:rPr>
          <w:rFonts w:ascii="Tahoma"/>
          <w:b w:val="0"/>
          <w:sz w:val="30"/>
        </w:rPr>
      </w:pPr>
      <w:r>
        <w:rPr>
          <w:b w:val="0"/>
        </w:rPr>
        <w:br w:type="column"/>
      </w:r>
    </w:p>
    <w:p w:rsidR="00697691" w:rsidRDefault="003501BB">
      <w:pPr>
        <w:spacing w:before="250"/>
        <w:ind w:left="100"/>
        <w:rPr>
          <w:sz w:val="28"/>
        </w:rPr>
      </w:pPr>
      <w:r>
        <w:rPr>
          <w:sz w:val="28"/>
        </w:rPr>
        <w:t>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1.3</w:t>
      </w:r>
    </w:p>
    <w:p w:rsidR="00697691" w:rsidRDefault="00697691">
      <w:pPr>
        <w:rPr>
          <w:sz w:val="28"/>
        </w:rPr>
        <w:sectPr w:rsidR="00697691">
          <w:type w:val="continuous"/>
          <w:pgSz w:w="11910" w:h="16840"/>
          <w:pgMar w:top="500" w:right="460" w:bottom="280" w:left="600" w:header="720" w:footer="720" w:gutter="0"/>
          <w:cols w:num="2" w:space="720" w:equalWidth="0">
            <w:col w:w="3834" w:space="4362"/>
            <w:col w:w="2654"/>
          </w:cols>
        </w:sectPr>
      </w:pPr>
    </w:p>
    <w:p w:rsidR="00697691" w:rsidRPr="004A4C77" w:rsidRDefault="004A4C77" w:rsidP="004A4C77">
      <w:pPr>
        <w:spacing w:line="281" w:lineRule="exact"/>
        <w:ind w:left="102" w:firstLine="720"/>
        <w:jc w:val="center"/>
        <w:rPr>
          <w:rFonts w:ascii="Tahoma" w:hAnsi="Tahoma"/>
          <w:color w:val="3F56FF"/>
          <w:w w:val="67"/>
          <w:position w:val="6"/>
          <w:sz w:val="20"/>
        </w:rPr>
      </w:pPr>
      <w:r>
        <w:rPr>
          <w:b/>
          <w:spacing w:val="-1"/>
          <w:w w:val="99"/>
          <w:sz w:val="28"/>
        </w:rPr>
        <w:lastRenderedPageBreak/>
        <w:t>АН</w:t>
      </w:r>
      <w:r w:rsidR="003501BB">
        <w:rPr>
          <w:b/>
          <w:w w:val="99"/>
          <w:sz w:val="28"/>
        </w:rPr>
        <w:t>НОТ</w:t>
      </w:r>
      <w:r w:rsidR="003501BB">
        <w:rPr>
          <w:b/>
          <w:spacing w:val="-1"/>
          <w:w w:val="99"/>
          <w:sz w:val="28"/>
        </w:rPr>
        <w:t>АЦ</w:t>
      </w:r>
      <w:r w:rsidR="003501BB">
        <w:rPr>
          <w:b/>
          <w:w w:val="99"/>
          <w:sz w:val="28"/>
        </w:rPr>
        <w:t>ИИ</w:t>
      </w:r>
      <w:r w:rsidR="003501BB">
        <w:rPr>
          <w:b/>
          <w:sz w:val="28"/>
        </w:rPr>
        <w:t xml:space="preserve"> </w:t>
      </w:r>
      <w:r w:rsidR="003501BB">
        <w:rPr>
          <w:b/>
          <w:w w:val="99"/>
          <w:sz w:val="28"/>
        </w:rPr>
        <w:t>Р</w:t>
      </w:r>
      <w:r w:rsidR="003501BB">
        <w:rPr>
          <w:b/>
          <w:spacing w:val="-1"/>
          <w:w w:val="99"/>
          <w:sz w:val="28"/>
        </w:rPr>
        <w:t>АБО</w:t>
      </w:r>
      <w:r w:rsidR="003501BB">
        <w:rPr>
          <w:b/>
          <w:spacing w:val="1"/>
          <w:w w:val="99"/>
          <w:sz w:val="28"/>
        </w:rPr>
        <w:t>Ч</w:t>
      </w:r>
      <w:r w:rsidR="003501BB">
        <w:rPr>
          <w:b/>
          <w:w w:val="99"/>
          <w:sz w:val="28"/>
        </w:rPr>
        <w:t>ИХ</w:t>
      </w:r>
      <w:r w:rsidR="003501BB">
        <w:rPr>
          <w:b/>
          <w:spacing w:val="-1"/>
          <w:sz w:val="28"/>
        </w:rPr>
        <w:t xml:space="preserve"> </w:t>
      </w:r>
      <w:r w:rsidR="003501BB">
        <w:rPr>
          <w:b/>
          <w:w w:val="99"/>
          <w:sz w:val="28"/>
        </w:rPr>
        <w:t>П</w:t>
      </w:r>
      <w:r w:rsidR="003501BB">
        <w:rPr>
          <w:b/>
          <w:spacing w:val="-1"/>
          <w:w w:val="99"/>
          <w:sz w:val="28"/>
        </w:rPr>
        <w:t>Р</w:t>
      </w:r>
      <w:r w:rsidR="003501BB">
        <w:rPr>
          <w:b/>
          <w:w w:val="99"/>
          <w:sz w:val="28"/>
        </w:rPr>
        <w:t>О</w:t>
      </w:r>
      <w:r w:rsidR="003501BB">
        <w:rPr>
          <w:b/>
          <w:spacing w:val="-1"/>
          <w:w w:val="99"/>
          <w:sz w:val="28"/>
        </w:rPr>
        <w:t>Г</w:t>
      </w:r>
      <w:r w:rsidR="003501BB">
        <w:rPr>
          <w:b/>
          <w:w w:val="99"/>
          <w:sz w:val="28"/>
        </w:rPr>
        <w:t>Р</w:t>
      </w:r>
      <w:r w:rsidR="003501BB">
        <w:rPr>
          <w:b/>
          <w:spacing w:val="-1"/>
          <w:w w:val="99"/>
          <w:sz w:val="28"/>
        </w:rPr>
        <w:t>А</w:t>
      </w:r>
      <w:r w:rsidR="003501BB">
        <w:rPr>
          <w:b/>
          <w:w w:val="99"/>
          <w:sz w:val="28"/>
        </w:rPr>
        <w:t>ММ</w:t>
      </w:r>
      <w:r w:rsidR="003501BB">
        <w:rPr>
          <w:b/>
          <w:sz w:val="28"/>
        </w:rPr>
        <w:t xml:space="preserve"> </w:t>
      </w:r>
      <w:r w:rsidR="003501BB">
        <w:rPr>
          <w:b/>
          <w:spacing w:val="-1"/>
          <w:w w:val="99"/>
          <w:sz w:val="28"/>
        </w:rPr>
        <w:t>П</w:t>
      </w:r>
      <w:r w:rsidR="003501BB">
        <w:rPr>
          <w:b/>
          <w:w w:val="99"/>
          <w:sz w:val="28"/>
        </w:rPr>
        <w:t>Р</w:t>
      </w:r>
      <w:r w:rsidR="003501BB">
        <w:rPr>
          <w:b/>
          <w:spacing w:val="-1"/>
          <w:w w:val="99"/>
          <w:sz w:val="28"/>
        </w:rPr>
        <w:t>А</w:t>
      </w:r>
      <w:r w:rsidR="003501BB">
        <w:rPr>
          <w:b/>
          <w:w w:val="99"/>
          <w:sz w:val="28"/>
        </w:rPr>
        <w:t>КТ</w:t>
      </w:r>
      <w:r w:rsidR="003501BB">
        <w:rPr>
          <w:b/>
          <w:spacing w:val="-1"/>
          <w:w w:val="99"/>
          <w:sz w:val="28"/>
        </w:rPr>
        <w:t>ИК</w:t>
      </w:r>
    </w:p>
    <w:p w:rsidR="00697691" w:rsidRDefault="003501BB">
      <w:pPr>
        <w:pStyle w:val="a3"/>
        <w:spacing w:before="90"/>
        <w:ind w:left="1165" w:right="455"/>
        <w:jc w:val="center"/>
      </w:pPr>
      <w:r>
        <w:t>Аннотация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(ознакомительной)</w:t>
      </w:r>
    </w:p>
    <w:p w:rsidR="00697691" w:rsidRDefault="00697691">
      <w:pPr>
        <w:spacing w:before="10"/>
        <w:rPr>
          <w:b/>
          <w:sz w:val="21"/>
        </w:rPr>
      </w:pPr>
    </w:p>
    <w:p w:rsidR="00697691" w:rsidRDefault="003501BB">
      <w:pPr>
        <w:ind w:left="1165" w:right="455"/>
        <w:jc w:val="center"/>
      </w:pPr>
      <w:r>
        <w:t>Автор-составитель:</w:t>
      </w:r>
      <w:r>
        <w:rPr>
          <w:spacing w:val="-6"/>
        </w:rPr>
        <w:t xml:space="preserve"> </w:t>
      </w:r>
      <w:r w:rsidR="00651A6C">
        <w:t>Тулиглович М.А.</w:t>
      </w:r>
    </w:p>
    <w:p w:rsidR="00697691" w:rsidRDefault="00697691">
      <w:pPr>
        <w:spacing w:before="3"/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9"/>
        <w:gridCol w:w="6497"/>
      </w:tblGrid>
      <w:tr w:rsidR="00697691">
        <w:trPr>
          <w:trHeight w:val="275"/>
        </w:trPr>
        <w:tc>
          <w:tcPr>
            <w:tcW w:w="2849" w:type="dxa"/>
          </w:tcPr>
          <w:p w:rsidR="00697691" w:rsidRDefault="003501B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497" w:type="dxa"/>
          </w:tcPr>
          <w:p w:rsidR="00651A6C" w:rsidRPr="00651A6C" w:rsidRDefault="00DF7FEB" w:rsidP="00FD37B0">
            <w:pPr>
              <w:shd w:val="clear" w:color="auto" w:fill="FFFFFF"/>
              <w:spacing w:line="21" w:lineRule="atLeast"/>
              <w:ind w:firstLine="473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651A6C" w:rsidRPr="00651A6C">
              <w:rPr>
                <w:color w:val="000000"/>
              </w:rPr>
              <w:t xml:space="preserve">остижение планируемых результатов обучения при прохождении практики, соотнесенных с планируемыми результатами освоения образовательной программы: </w:t>
            </w:r>
          </w:p>
          <w:p w:rsidR="00651A6C" w:rsidRPr="00651A6C" w:rsidRDefault="00651A6C" w:rsidP="00FD37B0">
            <w:pPr>
              <w:shd w:val="clear" w:color="auto" w:fill="FFFFFF"/>
              <w:spacing w:line="21" w:lineRule="atLeast"/>
              <w:ind w:firstLine="473"/>
              <w:jc w:val="both"/>
              <w:rPr>
                <w:color w:val="000000"/>
              </w:rPr>
            </w:pPr>
            <w:r w:rsidRPr="00651A6C">
              <w:rPr>
                <w:color w:val="000000"/>
              </w:rPr>
              <w:t>знания:</w:t>
            </w:r>
          </w:p>
          <w:p w:rsidR="00651A6C" w:rsidRPr="00651A6C" w:rsidRDefault="00651A6C" w:rsidP="00FD37B0">
            <w:pPr>
              <w:shd w:val="clear" w:color="auto" w:fill="FFFFFF"/>
              <w:spacing w:line="21" w:lineRule="atLeast"/>
              <w:ind w:firstLine="473"/>
              <w:jc w:val="both"/>
              <w:rPr>
                <w:color w:val="000000"/>
              </w:rPr>
            </w:pPr>
            <w:r w:rsidRPr="00651A6C">
              <w:rPr>
                <w:color w:val="000000"/>
              </w:rPr>
              <w:t>на уровне представлений: об общих целях и задачах деятельности законодательных и правоприменительных органов;</w:t>
            </w:r>
          </w:p>
          <w:p w:rsidR="00651A6C" w:rsidRPr="00651A6C" w:rsidRDefault="00651A6C" w:rsidP="00FD37B0">
            <w:pPr>
              <w:shd w:val="clear" w:color="auto" w:fill="FFFFFF"/>
              <w:spacing w:line="21" w:lineRule="atLeast"/>
              <w:ind w:firstLine="473"/>
              <w:jc w:val="both"/>
              <w:rPr>
                <w:color w:val="000000"/>
              </w:rPr>
            </w:pPr>
            <w:r w:rsidRPr="00651A6C">
              <w:rPr>
                <w:color w:val="000000"/>
              </w:rPr>
              <w:t xml:space="preserve"> на уровне воспроизведения: положения уголовного, уголовно-процессуального, административного законодательства, структура и организация работы органа по месту прохождения практики, его задачи;</w:t>
            </w:r>
          </w:p>
          <w:p w:rsidR="00651A6C" w:rsidRPr="00651A6C" w:rsidRDefault="00651A6C" w:rsidP="00FD37B0">
            <w:pPr>
              <w:shd w:val="clear" w:color="auto" w:fill="FFFFFF"/>
              <w:spacing w:line="21" w:lineRule="atLeast"/>
              <w:ind w:firstLine="473"/>
              <w:jc w:val="both"/>
              <w:rPr>
                <w:color w:val="000000"/>
              </w:rPr>
            </w:pPr>
            <w:r w:rsidRPr="00651A6C">
              <w:rPr>
                <w:color w:val="000000"/>
              </w:rPr>
              <w:t>на уровне понимания: порядок работы правоприменительного органа, методика работы, средства и способы, специфика деятельности правоприменительного органа;</w:t>
            </w:r>
          </w:p>
          <w:p w:rsidR="00651A6C" w:rsidRPr="00651A6C" w:rsidRDefault="00651A6C" w:rsidP="00FD37B0">
            <w:pPr>
              <w:shd w:val="clear" w:color="auto" w:fill="FFFFFF"/>
              <w:spacing w:line="21" w:lineRule="atLeast"/>
              <w:ind w:firstLine="473"/>
              <w:jc w:val="both"/>
              <w:rPr>
                <w:color w:val="000000"/>
              </w:rPr>
            </w:pPr>
            <w:r w:rsidRPr="00651A6C">
              <w:rPr>
                <w:color w:val="000000"/>
              </w:rPr>
              <w:t>умения:</w:t>
            </w:r>
          </w:p>
          <w:p w:rsidR="00651A6C" w:rsidRPr="00651A6C" w:rsidRDefault="00651A6C" w:rsidP="00FD37B0">
            <w:pPr>
              <w:shd w:val="clear" w:color="auto" w:fill="FFFFFF"/>
              <w:spacing w:line="21" w:lineRule="atLeast"/>
              <w:ind w:firstLine="473"/>
              <w:jc w:val="both"/>
              <w:rPr>
                <w:color w:val="000000"/>
              </w:rPr>
            </w:pPr>
            <w:r w:rsidRPr="00651A6C">
              <w:rPr>
                <w:color w:val="000000"/>
              </w:rPr>
              <w:t>теоретические: использование положений теории уголовного права, основные позиции уголовного судопроизводства; изучение сформированной судебной практики по уголовным делам, направлений правовой оценки конкретных категорий деяний правоохранительными органами;</w:t>
            </w:r>
          </w:p>
          <w:p w:rsidR="00651A6C" w:rsidRPr="00651A6C" w:rsidRDefault="00651A6C" w:rsidP="00FD37B0">
            <w:pPr>
              <w:shd w:val="clear" w:color="auto" w:fill="FFFFFF"/>
              <w:spacing w:line="21" w:lineRule="atLeast"/>
              <w:ind w:firstLine="473"/>
              <w:jc w:val="both"/>
              <w:rPr>
                <w:color w:val="000000"/>
              </w:rPr>
            </w:pPr>
            <w:r w:rsidRPr="00651A6C">
              <w:rPr>
                <w:color w:val="000000"/>
              </w:rPr>
              <w:t xml:space="preserve">практические: толковать уголовный закон, уголовно-процессуальный закон и иные законодательные акты; принимать обоснованные решения и разрабатывать оптимальную программу деятельности по обеспечению эффективного </w:t>
            </w:r>
            <w:proofErr w:type="spellStart"/>
            <w:r w:rsidRPr="00651A6C">
              <w:rPr>
                <w:color w:val="000000"/>
              </w:rPr>
              <w:t>правоприменения</w:t>
            </w:r>
            <w:proofErr w:type="spellEnd"/>
            <w:r w:rsidRPr="00651A6C">
              <w:rPr>
                <w:color w:val="000000"/>
              </w:rPr>
              <w:t xml:space="preserve"> в сфере уголовного судопроизводства; осуществлять предупреждение преступлений, вырабатывать рекомендации по выявлению и устранению причин и условий, способствующих совершению преступления;</w:t>
            </w:r>
          </w:p>
          <w:p w:rsidR="00697691" w:rsidRDefault="00651A6C" w:rsidP="00FD37B0">
            <w:pPr>
              <w:pStyle w:val="TableParagraph"/>
              <w:spacing w:line="21" w:lineRule="atLeast"/>
              <w:ind w:left="0" w:firstLine="473"/>
              <w:jc w:val="both"/>
              <w:rPr>
                <w:rFonts w:ascii="Microsoft Sans Serif" w:hAnsi="Microsoft Sans Serif"/>
                <w:sz w:val="18"/>
              </w:rPr>
            </w:pPr>
            <w:r w:rsidRPr="00651A6C">
              <w:rPr>
                <w:color w:val="000000"/>
              </w:rPr>
              <w:t>навыки: работы с УК и УПК РФ, иной нормативной правовой базой, постановлениями Пленума Верховного Суда РФ; владения и использования уголовно-правовой терминологии; применения правил толкования закона и квалификации преступлений; использования методики сбора и анализа нормативной и фактической информации, имеющей значение для реализации правовых норм в соответствующих сферах профессиональной деятельности</w:t>
            </w:r>
          </w:p>
        </w:tc>
      </w:tr>
      <w:tr w:rsidR="00697691">
        <w:trPr>
          <w:trHeight w:val="551"/>
        </w:trPr>
        <w:tc>
          <w:tcPr>
            <w:tcW w:w="2849" w:type="dxa"/>
          </w:tcPr>
          <w:p w:rsidR="00697691" w:rsidRDefault="003501BB">
            <w:pPr>
              <w:pStyle w:val="TableParagraph"/>
              <w:tabs>
                <w:tab w:val="left" w:pos="1167"/>
                <w:tab w:val="left" w:pos="2609"/>
              </w:tabs>
              <w:spacing w:line="276" w:lineRule="exact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z w:val="24"/>
              </w:rPr>
              <w:tab/>
              <w:t>практики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ОПОП</w:t>
            </w:r>
          </w:p>
        </w:tc>
        <w:tc>
          <w:tcPr>
            <w:tcW w:w="6497" w:type="dxa"/>
          </w:tcPr>
          <w:p w:rsidR="00697691" w:rsidRDefault="003501BB">
            <w:pPr>
              <w:pStyle w:val="TableParagraph"/>
              <w:spacing w:line="250" w:lineRule="exact"/>
            </w:pPr>
            <w:r>
              <w:t>Блок</w:t>
            </w:r>
            <w:r>
              <w:rPr>
                <w:spacing w:val="-4"/>
              </w:rPr>
              <w:t xml:space="preserve"> </w:t>
            </w:r>
            <w:r>
              <w:t>«Практики»,</w:t>
            </w:r>
            <w:r>
              <w:rPr>
                <w:spacing w:val="-4"/>
              </w:rPr>
              <w:t xml:space="preserve"> </w:t>
            </w:r>
            <w:r>
              <w:t>обязательная</w:t>
            </w:r>
            <w:r>
              <w:rPr>
                <w:spacing w:val="-4"/>
              </w:rPr>
              <w:t xml:space="preserve"> </w:t>
            </w:r>
            <w:r>
              <w:t>часть.</w:t>
            </w:r>
          </w:p>
        </w:tc>
      </w:tr>
      <w:tr w:rsidR="00697691">
        <w:trPr>
          <w:trHeight w:val="1012"/>
        </w:trPr>
        <w:tc>
          <w:tcPr>
            <w:tcW w:w="2849" w:type="dxa"/>
          </w:tcPr>
          <w:p w:rsidR="00697691" w:rsidRDefault="003501BB">
            <w:pPr>
              <w:pStyle w:val="TableParagraph"/>
              <w:tabs>
                <w:tab w:val="left" w:pos="1362"/>
                <w:tab w:val="left" w:pos="2078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время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497" w:type="dxa"/>
          </w:tcPr>
          <w:p w:rsidR="00697691" w:rsidRDefault="003501BB">
            <w:pPr>
              <w:pStyle w:val="TableParagraph"/>
              <w:ind w:right="616"/>
            </w:pPr>
            <w:r>
              <w:t>Местом проведения учебной практики являются: судебные и</w:t>
            </w:r>
            <w:r>
              <w:rPr>
                <w:spacing w:val="-53"/>
              </w:rPr>
              <w:t xml:space="preserve"> </w:t>
            </w:r>
            <w:r>
              <w:t>правоохранительные органы РФ, адвокатские образования,</w:t>
            </w:r>
            <w:r>
              <w:rPr>
                <w:spacing w:val="1"/>
              </w:rPr>
              <w:t xml:space="preserve"> </w:t>
            </w:r>
            <w:r>
              <w:t>структурные</w:t>
            </w:r>
            <w:r>
              <w:rPr>
                <w:spacing w:val="-2"/>
              </w:rPr>
              <w:t xml:space="preserve"> </w:t>
            </w:r>
            <w:r>
              <w:t>подразделения</w:t>
            </w:r>
            <w:r>
              <w:rPr>
                <w:spacing w:val="-2"/>
              </w:rPr>
              <w:t xml:space="preserve"> </w:t>
            </w:r>
            <w:r>
              <w:t>ФГБОУ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«Российский</w:t>
            </w:r>
          </w:p>
          <w:p w:rsidR="00697691" w:rsidRDefault="003501BB">
            <w:pPr>
              <w:pStyle w:val="TableParagraph"/>
              <w:spacing w:line="235" w:lineRule="exact"/>
            </w:pPr>
            <w:r>
              <w:t>государственный</w:t>
            </w:r>
            <w:r>
              <w:rPr>
                <w:spacing w:val="-9"/>
              </w:rPr>
              <w:t xml:space="preserve"> </w:t>
            </w:r>
            <w:r>
              <w:t>университет</w:t>
            </w:r>
            <w:r>
              <w:rPr>
                <w:spacing w:val="-8"/>
              </w:rPr>
              <w:t xml:space="preserve"> </w:t>
            </w:r>
            <w:r>
              <w:t>правосудия».</w:t>
            </w:r>
          </w:p>
        </w:tc>
      </w:tr>
      <w:tr w:rsidR="00697691">
        <w:trPr>
          <w:trHeight w:val="10372"/>
        </w:trPr>
        <w:tc>
          <w:tcPr>
            <w:tcW w:w="2849" w:type="dxa"/>
          </w:tcPr>
          <w:p w:rsidR="00697691" w:rsidRDefault="003501BB">
            <w:pPr>
              <w:pStyle w:val="TableParagraph"/>
              <w:tabs>
                <w:tab w:val="left" w:pos="2609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497" w:type="dxa"/>
          </w:tcPr>
          <w:p w:rsidR="00697691" w:rsidRDefault="003501BB" w:rsidP="00FD37B0">
            <w:pPr>
              <w:pStyle w:val="TableParagraph"/>
              <w:jc w:val="both"/>
            </w:pPr>
            <w:r>
              <w:t>Содержание учебной практики охватывает круг</w:t>
            </w:r>
            <w:r>
              <w:rPr>
                <w:spacing w:val="1"/>
              </w:rPr>
              <w:t xml:space="preserve"> </w:t>
            </w:r>
            <w:r>
              <w:t>профессионально-ориентированных</w:t>
            </w:r>
            <w:r>
              <w:rPr>
                <w:spacing w:val="-8"/>
              </w:rPr>
              <w:t xml:space="preserve"> </w:t>
            </w:r>
            <w:r>
              <w:t>вопросов,</w:t>
            </w:r>
            <w:r>
              <w:rPr>
                <w:spacing w:val="-7"/>
              </w:rPr>
              <w:t xml:space="preserve"> </w:t>
            </w:r>
            <w:r>
              <w:t>связанных</w:t>
            </w:r>
            <w:r>
              <w:rPr>
                <w:spacing w:val="-7"/>
              </w:rPr>
              <w:t xml:space="preserve"> </w:t>
            </w:r>
            <w:r>
              <w:t>с</w:t>
            </w:r>
          </w:p>
          <w:p w:rsidR="00697691" w:rsidRDefault="003501BB" w:rsidP="00FD37B0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firstLine="0"/>
              <w:jc w:val="both"/>
            </w:pPr>
            <w:r>
              <w:t>получением первичных профессиональных умений и навыков, 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-7"/>
              </w:rPr>
              <w:t xml:space="preserve"> </w:t>
            </w:r>
            <w:r>
              <w:t>умений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навыков</w:t>
            </w:r>
            <w:r>
              <w:rPr>
                <w:spacing w:val="-6"/>
              </w:rPr>
              <w:t xml:space="preserve"> </w:t>
            </w:r>
            <w:r>
              <w:t>научно-исследовательской</w:t>
            </w:r>
            <w:r>
              <w:rPr>
                <w:spacing w:val="-6"/>
              </w:rPr>
              <w:t xml:space="preserve"> </w:t>
            </w:r>
            <w:r>
              <w:t>деятельности;</w:t>
            </w:r>
          </w:p>
          <w:p w:rsidR="00697691" w:rsidRDefault="003501BB" w:rsidP="00FD37B0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firstLine="0"/>
              <w:jc w:val="both"/>
            </w:pPr>
            <w:r>
              <w:t>ознакомлением обучающихся с основными видами и задачами</w:t>
            </w:r>
            <w:r>
              <w:rPr>
                <w:spacing w:val="-52"/>
              </w:rPr>
              <w:t xml:space="preserve"> </w:t>
            </w:r>
            <w:r>
              <w:t>будущей</w:t>
            </w:r>
            <w:r>
              <w:rPr>
                <w:spacing w:val="-1"/>
              </w:rPr>
              <w:t xml:space="preserve"> </w:t>
            </w:r>
            <w:r>
              <w:t>профессиональной деятельности;</w:t>
            </w:r>
          </w:p>
          <w:p w:rsidR="00697691" w:rsidRDefault="003501BB" w:rsidP="00FD37B0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firstLine="0"/>
              <w:jc w:val="both"/>
            </w:pPr>
            <w:r>
              <w:t>получением</w:t>
            </w:r>
            <w:r>
              <w:rPr>
                <w:spacing w:val="-8"/>
              </w:rPr>
              <w:t xml:space="preserve"> </w:t>
            </w:r>
            <w:r>
              <w:t>первичных</w:t>
            </w:r>
            <w:r>
              <w:rPr>
                <w:spacing w:val="-7"/>
              </w:rPr>
              <w:t xml:space="preserve"> </w:t>
            </w:r>
            <w:r>
              <w:t>профессиональных</w:t>
            </w:r>
            <w:r>
              <w:rPr>
                <w:spacing w:val="-7"/>
              </w:rPr>
              <w:t xml:space="preserve"> </w:t>
            </w:r>
            <w:r>
              <w:t>умений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направлению</w:t>
            </w:r>
            <w:r>
              <w:rPr>
                <w:spacing w:val="-1"/>
              </w:rPr>
              <w:t xml:space="preserve"> </w:t>
            </w:r>
            <w:r>
              <w:t>подготовки.</w:t>
            </w:r>
          </w:p>
          <w:p w:rsidR="00697691" w:rsidRDefault="003501BB" w:rsidP="00FD37B0">
            <w:pPr>
              <w:pStyle w:val="TableParagraph"/>
              <w:jc w:val="both"/>
            </w:pPr>
            <w:r>
              <w:t>Учебная практика нацелена на формирование следующих</w:t>
            </w:r>
            <w:r>
              <w:rPr>
                <w:spacing w:val="-52"/>
              </w:rPr>
              <w:t xml:space="preserve"> </w:t>
            </w:r>
            <w:r>
              <w:t>компетенций</w:t>
            </w:r>
            <w:r>
              <w:rPr>
                <w:spacing w:val="-1"/>
              </w:rPr>
              <w:t xml:space="preserve"> </w:t>
            </w:r>
            <w:r>
              <w:t>выпускника:</w:t>
            </w:r>
          </w:p>
          <w:p w:rsidR="00697691" w:rsidRDefault="003501BB" w:rsidP="00FD37B0">
            <w:pPr>
              <w:pStyle w:val="TableParagraph"/>
              <w:spacing w:line="252" w:lineRule="exact"/>
              <w:jc w:val="both"/>
            </w:pPr>
            <w:r>
              <w:t>универсальные</w:t>
            </w:r>
            <w:r>
              <w:rPr>
                <w:spacing w:val="-9"/>
              </w:rPr>
              <w:t xml:space="preserve"> </w:t>
            </w:r>
            <w:r>
              <w:t>компетенции:</w:t>
            </w:r>
          </w:p>
          <w:p w:rsidR="00697691" w:rsidRDefault="003501BB" w:rsidP="00FD37B0">
            <w:pPr>
              <w:pStyle w:val="TableParagraph"/>
              <w:jc w:val="both"/>
            </w:pPr>
            <w:r>
              <w:t>УК-4:</w:t>
            </w:r>
            <w:r>
              <w:rPr>
                <w:spacing w:val="-7"/>
              </w:rPr>
              <w:t xml:space="preserve"> </w:t>
            </w:r>
            <w:r>
              <w:t>способность</w:t>
            </w:r>
            <w:r>
              <w:rPr>
                <w:spacing w:val="-7"/>
              </w:rPr>
              <w:t xml:space="preserve"> </w:t>
            </w:r>
            <w:r>
              <w:t>применять</w:t>
            </w:r>
            <w:r>
              <w:rPr>
                <w:spacing w:val="-7"/>
              </w:rPr>
              <w:t xml:space="preserve"> </w:t>
            </w:r>
            <w:r>
              <w:t>современные</w:t>
            </w:r>
            <w:r>
              <w:rPr>
                <w:spacing w:val="-7"/>
              </w:rPr>
              <w:t xml:space="preserve"> </w:t>
            </w:r>
            <w:r>
              <w:t>коммуникативные</w:t>
            </w:r>
            <w:r>
              <w:rPr>
                <w:spacing w:val="-52"/>
              </w:rPr>
              <w:t xml:space="preserve"> </w:t>
            </w:r>
            <w:r>
              <w:t>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</w:t>
            </w:r>
            <w:r>
              <w:rPr>
                <w:spacing w:val="1"/>
              </w:rPr>
              <w:t xml:space="preserve"> </w:t>
            </w:r>
            <w:r>
              <w:t>академического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профессионального</w:t>
            </w:r>
            <w:r>
              <w:rPr>
                <w:spacing w:val="-2"/>
              </w:rPr>
              <w:t xml:space="preserve"> </w:t>
            </w:r>
            <w:r>
              <w:t>взаимодействия;</w:t>
            </w:r>
          </w:p>
          <w:p w:rsidR="00697691" w:rsidRDefault="003501BB" w:rsidP="00FD37B0">
            <w:pPr>
              <w:pStyle w:val="TableParagraph"/>
              <w:spacing w:line="253" w:lineRule="exact"/>
              <w:jc w:val="both"/>
            </w:pPr>
            <w:r>
              <w:t>общепрофессиональные</w:t>
            </w:r>
            <w:r>
              <w:rPr>
                <w:spacing w:val="-10"/>
              </w:rPr>
              <w:t xml:space="preserve"> </w:t>
            </w:r>
            <w:r>
              <w:t>компетенции:</w:t>
            </w:r>
          </w:p>
          <w:p w:rsidR="00697691" w:rsidRDefault="003501BB" w:rsidP="00FD37B0">
            <w:pPr>
              <w:pStyle w:val="TableParagraph"/>
              <w:jc w:val="both"/>
            </w:pPr>
            <w:r>
              <w:t>ОПК-6: способность обеспечивать соблюдение принципов этики</w:t>
            </w:r>
            <w:r>
              <w:rPr>
                <w:spacing w:val="1"/>
              </w:rPr>
              <w:t xml:space="preserve"> </w:t>
            </w:r>
            <w:r>
              <w:t>юриста,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  <w:r>
              <w:rPr>
                <w:spacing w:val="-4"/>
              </w:rPr>
              <w:t xml:space="preserve"> </w:t>
            </w:r>
            <w:r>
              <w:t>принимать</w:t>
            </w:r>
            <w:r>
              <w:rPr>
                <w:spacing w:val="-5"/>
              </w:rPr>
              <w:t xml:space="preserve"> </w:t>
            </w:r>
            <w:r>
              <w:t>меры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профилактике</w:t>
            </w:r>
            <w:r>
              <w:rPr>
                <w:spacing w:val="-4"/>
              </w:rPr>
              <w:t xml:space="preserve"> </w:t>
            </w:r>
            <w:r>
              <w:t>коррупции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пресечению</w:t>
            </w:r>
            <w:r>
              <w:rPr>
                <w:spacing w:val="-1"/>
              </w:rPr>
              <w:t xml:space="preserve"> </w:t>
            </w:r>
            <w:r>
              <w:t>коррупционных (иных)</w:t>
            </w:r>
            <w:r>
              <w:rPr>
                <w:spacing w:val="-1"/>
              </w:rPr>
              <w:t xml:space="preserve"> </w:t>
            </w:r>
            <w:r>
              <w:t>правонарушений.</w:t>
            </w:r>
          </w:p>
          <w:p w:rsidR="00697691" w:rsidRDefault="003501BB" w:rsidP="00FD37B0">
            <w:pPr>
              <w:pStyle w:val="TableParagraph"/>
              <w:jc w:val="both"/>
            </w:pPr>
            <w:r>
              <w:t>Учебная практика предусматривает следующие формы</w:t>
            </w:r>
            <w:r>
              <w:rPr>
                <w:spacing w:val="1"/>
              </w:rPr>
              <w:t xml:space="preserve"> </w:t>
            </w:r>
            <w:r>
              <w:t>организации учебного процесса: практические работы;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-9"/>
              </w:rPr>
              <w:t xml:space="preserve"> </w:t>
            </w:r>
            <w:r>
              <w:t>занятия;</w:t>
            </w:r>
            <w:r>
              <w:rPr>
                <w:spacing w:val="-6"/>
              </w:rPr>
              <w:t xml:space="preserve"> </w:t>
            </w:r>
            <w:r>
              <w:t>консультации;</w:t>
            </w:r>
            <w:r>
              <w:rPr>
                <w:spacing w:val="-7"/>
              </w:rPr>
              <w:t xml:space="preserve"> </w:t>
            </w:r>
            <w:r>
              <w:t>составление</w:t>
            </w:r>
            <w:r>
              <w:rPr>
                <w:spacing w:val="-8"/>
              </w:rPr>
              <w:t xml:space="preserve"> </w:t>
            </w:r>
            <w:r>
              <w:t>отчетов;</w:t>
            </w:r>
            <w:r>
              <w:rPr>
                <w:spacing w:val="-52"/>
              </w:rPr>
              <w:t xml:space="preserve"> </w:t>
            </w:r>
            <w:r>
              <w:t>сбор эмпирического материала; защита практики. Учебная</w:t>
            </w:r>
            <w:r>
              <w:rPr>
                <w:spacing w:val="1"/>
              </w:rPr>
              <w:t xml:space="preserve"> </w:t>
            </w:r>
            <w:r>
              <w:t>практика осуществляется в форме ознакомления с реальной</w:t>
            </w:r>
            <w:r>
              <w:rPr>
                <w:spacing w:val="1"/>
              </w:rPr>
              <w:t xml:space="preserve"> </w:t>
            </w:r>
            <w:r>
              <w:t>профессиональной деятельностью и связана с изучением</w:t>
            </w:r>
            <w:r>
              <w:rPr>
                <w:spacing w:val="1"/>
              </w:rPr>
              <w:t xml:space="preserve"> </w:t>
            </w:r>
            <w:r>
              <w:t>материалов конкретных дел, находящихся в производстве у</w:t>
            </w:r>
            <w:r>
              <w:rPr>
                <w:spacing w:val="1"/>
              </w:rPr>
              <w:t xml:space="preserve"> </w:t>
            </w:r>
            <w:r>
              <w:t>соответствующих органов, а также с присутствием на</w:t>
            </w:r>
            <w:r>
              <w:rPr>
                <w:spacing w:val="1"/>
              </w:rPr>
              <w:t xml:space="preserve"> </w:t>
            </w:r>
            <w:r>
              <w:t>юридических процедурах. Все изложенное служит цели</w:t>
            </w:r>
            <w:r>
              <w:rPr>
                <w:spacing w:val="1"/>
              </w:rPr>
              <w:t xml:space="preserve"> </w:t>
            </w:r>
            <w:r>
              <w:t>ознакомления с работой судебных и правоохранительных</w:t>
            </w:r>
            <w:r>
              <w:rPr>
                <w:spacing w:val="1"/>
              </w:rPr>
              <w:t xml:space="preserve"> </w:t>
            </w:r>
            <w:r>
              <w:t>органов.</w:t>
            </w:r>
          </w:p>
          <w:p w:rsidR="00697691" w:rsidRDefault="003501BB" w:rsidP="00FD37B0">
            <w:pPr>
              <w:pStyle w:val="TableParagraph"/>
              <w:jc w:val="both"/>
            </w:pPr>
            <w:r>
              <w:t>Материалы учебной практики могут использоваться</w:t>
            </w:r>
            <w:r>
              <w:rPr>
                <w:spacing w:val="1"/>
              </w:rPr>
              <w:t xml:space="preserve"> </w:t>
            </w:r>
            <w:r>
              <w:t>обучающимся при подготовке и в ходе занятий, а также в</w:t>
            </w:r>
            <w:r>
              <w:rPr>
                <w:spacing w:val="1"/>
              </w:rPr>
              <w:t xml:space="preserve"> </w:t>
            </w:r>
            <w:r>
              <w:t>будущем при написании выпускной квалификационной работы</w:t>
            </w:r>
            <w:r>
              <w:rPr>
                <w:spacing w:val="1"/>
              </w:rPr>
              <w:t xml:space="preserve"> </w:t>
            </w:r>
            <w:r>
              <w:t>(магистерской диссертации). Результаты прохождения учебной</w:t>
            </w:r>
            <w:r>
              <w:rPr>
                <w:spacing w:val="1"/>
              </w:rPr>
              <w:t xml:space="preserve"> </w:t>
            </w:r>
            <w:r>
              <w:t>практики</w:t>
            </w:r>
            <w:r>
              <w:rPr>
                <w:spacing w:val="-3"/>
              </w:rPr>
              <w:t xml:space="preserve"> </w:t>
            </w:r>
            <w:r>
              <w:t>должны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4"/>
              </w:rPr>
              <w:t xml:space="preserve"> </w:t>
            </w:r>
            <w:r>
              <w:t>оформлены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письменном</w:t>
            </w:r>
            <w:r>
              <w:rPr>
                <w:spacing w:val="-3"/>
              </w:rPr>
              <w:t xml:space="preserve"> </w:t>
            </w:r>
            <w:r>
              <w:t>виде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форме</w:t>
            </w:r>
            <w:r>
              <w:rPr>
                <w:spacing w:val="-52"/>
              </w:rPr>
              <w:t xml:space="preserve"> </w:t>
            </w:r>
            <w:r>
              <w:t>отчета – с размещением на официальном сайте Российского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-2"/>
              </w:rPr>
              <w:t xml:space="preserve"> </w:t>
            </w:r>
            <w:r>
              <w:t>университета</w:t>
            </w:r>
            <w:r>
              <w:rPr>
                <w:spacing w:val="-2"/>
              </w:rPr>
              <w:t xml:space="preserve"> </w:t>
            </w:r>
            <w:r>
              <w:t>правосудия.</w:t>
            </w:r>
          </w:p>
          <w:p w:rsidR="00697691" w:rsidRDefault="003501BB" w:rsidP="00FD37B0">
            <w:pPr>
              <w:pStyle w:val="TableParagraph"/>
              <w:spacing w:line="254" w:lineRule="exact"/>
              <w:jc w:val="both"/>
            </w:pPr>
            <w:r>
              <w:t>Программой</w:t>
            </w:r>
            <w:r>
              <w:rPr>
                <w:spacing w:val="-7"/>
              </w:rPr>
              <w:t xml:space="preserve"> </w:t>
            </w:r>
            <w:r>
              <w:t>учебной</w:t>
            </w:r>
            <w:r>
              <w:rPr>
                <w:spacing w:val="-5"/>
              </w:rPr>
              <w:t xml:space="preserve"> </w:t>
            </w:r>
            <w:r>
              <w:t>практики</w:t>
            </w:r>
            <w:r>
              <w:rPr>
                <w:spacing w:val="-5"/>
              </w:rPr>
              <w:t xml:space="preserve"> </w:t>
            </w:r>
            <w:r>
              <w:t>предусмотрены</w:t>
            </w:r>
            <w:r>
              <w:rPr>
                <w:spacing w:val="-5"/>
              </w:rPr>
              <w:t xml:space="preserve"> </w:t>
            </w:r>
            <w:r>
              <w:t>следующие</w:t>
            </w:r>
            <w:r>
              <w:rPr>
                <w:spacing w:val="-6"/>
              </w:rPr>
              <w:t xml:space="preserve"> </w:t>
            </w:r>
            <w:r>
              <w:t>виды</w:t>
            </w:r>
            <w:r>
              <w:rPr>
                <w:spacing w:val="-52"/>
              </w:rPr>
              <w:t xml:space="preserve"> </w:t>
            </w:r>
            <w:r>
              <w:t>контроля:</w:t>
            </w:r>
          </w:p>
        </w:tc>
      </w:tr>
    </w:tbl>
    <w:p w:rsidR="00697691" w:rsidRDefault="00697691">
      <w:pPr>
        <w:spacing w:line="254" w:lineRule="exact"/>
        <w:sectPr w:rsidR="00697691">
          <w:type w:val="continuous"/>
          <w:pgSz w:w="11910" w:h="16840"/>
          <w:pgMar w:top="50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9"/>
        <w:gridCol w:w="6497"/>
      </w:tblGrid>
      <w:tr w:rsidR="00697691">
        <w:trPr>
          <w:trHeight w:val="1264"/>
        </w:trPr>
        <w:tc>
          <w:tcPr>
            <w:tcW w:w="2849" w:type="dxa"/>
          </w:tcPr>
          <w:p w:rsidR="00697691" w:rsidRDefault="00697691">
            <w:pPr>
              <w:pStyle w:val="TableParagraph"/>
              <w:ind w:left="0"/>
            </w:pPr>
          </w:p>
        </w:tc>
        <w:tc>
          <w:tcPr>
            <w:tcW w:w="6497" w:type="dxa"/>
          </w:tcPr>
          <w:p w:rsidR="00697691" w:rsidRDefault="003501BB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line="246" w:lineRule="exact"/>
              <w:ind w:hanging="240"/>
            </w:pP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форме</w:t>
            </w:r>
            <w:r>
              <w:rPr>
                <w:spacing w:val="-3"/>
              </w:rPr>
              <w:t xml:space="preserve"> </w:t>
            </w:r>
            <w:r>
              <w:t>защиты</w:t>
            </w:r>
            <w:r>
              <w:rPr>
                <w:spacing w:val="-2"/>
              </w:rPr>
              <w:t xml:space="preserve"> </w:t>
            </w:r>
            <w:r>
              <w:t>практики,</w:t>
            </w:r>
          </w:p>
          <w:p w:rsidR="00697691" w:rsidRDefault="003501BB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ind w:left="106" w:right="1294" w:firstLine="0"/>
            </w:pPr>
            <w:r>
              <w:t>промежуточный</w:t>
            </w:r>
            <w:r>
              <w:rPr>
                <w:spacing w:val="-4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форме</w:t>
            </w:r>
            <w:r>
              <w:rPr>
                <w:spacing w:val="-5"/>
              </w:rPr>
              <w:t xml:space="preserve"> </w:t>
            </w:r>
            <w:r>
              <w:t>собеседования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руководителем</w:t>
            </w:r>
            <w:r>
              <w:rPr>
                <w:spacing w:val="-1"/>
              </w:rPr>
              <w:t xml:space="preserve"> </w:t>
            </w:r>
            <w:r>
              <w:t>практики.</w:t>
            </w:r>
          </w:p>
          <w:p w:rsidR="00697691" w:rsidRDefault="003501BB">
            <w:pPr>
              <w:pStyle w:val="TableParagraph"/>
              <w:spacing w:line="250" w:lineRule="atLeast"/>
              <w:ind w:right="477"/>
            </w:pPr>
            <w:r>
              <w:t>Общая трудоемкость учебной практики составляет 9 зачетных</w:t>
            </w:r>
            <w:r>
              <w:rPr>
                <w:spacing w:val="-52"/>
              </w:rPr>
              <w:t xml:space="preserve"> </w:t>
            </w:r>
            <w:r>
              <w:t>единиц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очной</w:t>
            </w:r>
            <w:r>
              <w:rPr>
                <w:spacing w:val="-1"/>
              </w:rPr>
              <w:t xml:space="preserve"> </w:t>
            </w:r>
            <w:r>
              <w:t>и заочной</w:t>
            </w:r>
            <w:r>
              <w:rPr>
                <w:spacing w:val="-1"/>
              </w:rPr>
              <w:t xml:space="preserve"> </w:t>
            </w:r>
            <w:r>
              <w:t>форм</w:t>
            </w:r>
            <w:r>
              <w:rPr>
                <w:spacing w:val="-2"/>
              </w:rPr>
              <w:t xml:space="preserve"> </w:t>
            </w:r>
            <w:r>
              <w:t>формы обучения.</w:t>
            </w:r>
          </w:p>
        </w:tc>
      </w:tr>
      <w:tr w:rsidR="00697691">
        <w:trPr>
          <w:trHeight w:val="552"/>
        </w:trPr>
        <w:tc>
          <w:tcPr>
            <w:tcW w:w="2849" w:type="dxa"/>
          </w:tcPr>
          <w:p w:rsidR="00697691" w:rsidRDefault="003501BB">
            <w:pPr>
              <w:pStyle w:val="TableParagraph"/>
              <w:tabs>
                <w:tab w:val="left" w:pos="1247"/>
              </w:tabs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z w:val="24"/>
              </w:rPr>
              <w:tab/>
              <w:t>трудоемкость</w:t>
            </w:r>
          </w:p>
          <w:p w:rsidR="00697691" w:rsidRDefault="003501BB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практики</w:t>
            </w:r>
          </w:p>
        </w:tc>
        <w:tc>
          <w:tcPr>
            <w:tcW w:w="6497" w:type="dxa"/>
          </w:tcPr>
          <w:p w:rsidR="00697691" w:rsidRDefault="003501B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</w:tr>
      <w:tr w:rsidR="00697691">
        <w:trPr>
          <w:trHeight w:val="551"/>
        </w:trPr>
        <w:tc>
          <w:tcPr>
            <w:tcW w:w="2849" w:type="dxa"/>
          </w:tcPr>
          <w:p w:rsidR="00697691" w:rsidRDefault="003501B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отчетности</w:t>
            </w:r>
            <w:r>
              <w:rPr>
                <w:b/>
                <w:spacing w:val="10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697691" w:rsidRDefault="003501BB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практике</w:t>
            </w:r>
          </w:p>
        </w:tc>
        <w:tc>
          <w:tcPr>
            <w:tcW w:w="6497" w:type="dxa"/>
          </w:tcPr>
          <w:p w:rsidR="00697691" w:rsidRDefault="003501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697691" w:rsidRDefault="003501B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  <w:tr w:rsidR="00697691">
        <w:trPr>
          <w:trHeight w:val="552"/>
        </w:trPr>
        <w:tc>
          <w:tcPr>
            <w:tcW w:w="2849" w:type="dxa"/>
          </w:tcPr>
          <w:p w:rsidR="00697691" w:rsidRDefault="003501B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</w:p>
          <w:p w:rsidR="00697691" w:rsidRDefault="003501BB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497" w:type="dxa"/>
          </w:tcPr>
          <w:p w:rsidR="00697691" w:rsidRDefault="003501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:rsidR="00697691" w:rsidRDefault="00697691">
      <w:pPr>
        <w:spacing w:line="268" w:lineRule="exact"/>
        <w:rPr>
          <w:sz w:val="24"/>
        </w:rPr>
        <w:sectPr w:rsidR="00697691">
          <w:pgSz w:w="11910" w:h="16840"/>
          <w:pgMar w:top="1120" w:right="460" w:bottom="280" w:left="600" w:header="720" w:footer="720" w:gutter="0"/>
          <w:cols w:space="720"/>
        </w:sectPr>
      </w:pPr>
    </w:p>
    <w:p w:rsidR="00697691" w:rsidRDefault="003501BB">
      <w:pPr>
        <w:pStyle w:val="a3"/>
        <w:spacing w:before="74"/>
        <w:ind w:left="1166" w:right="455"/>
        <w:jc w:val="center"/>
      </w:pPr>
      <w:r>
        <w:lastRenderedPageBreak/>
        <w:t>Аннотация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производственной</w:t>
      </w:r>
      <w:r>
        <w:rPr>
          <w:spacing w:val="-6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(юридической</w:t>
      </w:r>
      <w:r>
        <w:rPr>
          <w:spacing w:val="-7"/>
        </w:rPr>
        <w:t xml:space="preserve"> </w:t>
      </w:r>
      <w:r>
        <w:t>общепрофессиональной)</w:t>
      </w:r>
    </w:p>
    <w:p w:rsidR="00697691" w:rsidRDefault="00697691">
      <w:pPr>
        <w:spacing w:before="11"/>
        <w:rPr>
          <w:b/>
          <w:sz w:val="21"/>
        </w:rPr>
      </w:pPr>
    </w:p>
    <w:p w:rsidR="00697691" w:rsidRDefault="003501BB">
      <w:pPr>
        <w:ind w:left="1165" w:right="455"/>
        <w:jc w:val="center"/>
      </w:pPr>
      <w:r>
        <w:t>Автор-составитель:</w:t>
      </w:r>
      <w:r>
        <w:rPr>
          <w:spacing w:val="-6"/>
        </w:rPr>
        <w:t xml:space="preserve"> </w:t>
      </w:r>
      <w:r w:rsidR="00651A6C">
        <w:t>Тулиглович М.А.</w:t>
      </w: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9"/>
        <w:gridCol w:w="6497"/>
      </w:tblGrid>
      <w:tr w:rsidR="00697691" w:rsidTr="00651A6C">
        <w:trPr>
          <w:trHeight w:val="3129"/>
        </w:trPr>
        <w:tc>
          <w:tcPr>
            <w:tcW w:w="2849" w:type="dxa"/>
          </w:tcPr>
          <w:p w:rsidR="00697691" w:rsidRDefault="003501B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497" w:type="dxa"/>
          </w:tcPr>
          <w:p w:rsidR="00651A6C" w:rsidRDefault="00FF0EE8" w:rsidP="00651A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09"/>
              <w:jc w:val="both"/>
            </w:pPr>
            <w:r>
              <w:rPr>
                <w:b/>
                <w:color w:val="000000"/>
              </w:rPr>
              <w:t xml:space="preserve">Целями производственной (юридической общепрофессиональной) практики </w:t>
            </w:r>
            <w:r>
              <w:rPr>
                <w:color w:val="000000"/>
              </w:rPr>
              <w:t>является ф</w:t>
            </w:r>
            <w:r w:rsidR="00651A6C">
              <w:rPr>
                <w:color w:val="000000"/>
              </w:rPr>
              <w:t>ормирование профессиональных компетенций путем:</w:t>
            </w:r>
          </w:p>
          <w:p w:rsidR="00651A6C" w:rsidRDefault="00651A6C" w:rsidP="00651A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09"/>
              <w:jc w:val="both"/>
            </w:pPr>
            <w:r>
              <w:rPr>
                <w:color w:val="000000"/>
              </w:rPr>
              <w:t>- получения профессиональных умений, навыков и опыта профессиональной деятельности, а также закрепление навыков научно-исследовательской работы;</w:t>
            </w:r>
          </w:p>
          <w:p w:rsidR="00651A6C" w:rsidRDefault="00651A6C" w:rsidP="00651A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09"/>
              <w:jc w:val="both"/>
            </w:pPr>
            <w:r>
              <w:rPr>
                <w:color w:val="000000"/>
              </w:rPr>
              <w:t>- систематизации, обобщения, закрепления и углубление теоретических знаний и умений, приобретенных при изучении дисциплин ОПОП магистратуры, на основе полученного опыта профессиональной деятельности;</w:t>
            </w:r>
          </w:p>
          <w:p w:rsidR="00651A6C" w:rsidRDefault="00651A6C" w:rsidP="00651A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09"/>
              <w:jc w:val="both"/>
            </w:pPr>
            <w:r>
              <w:rPr>
                <w:color w:val="000000"/>
              </w:rPr>
              <w:t>- приобретения обучающимися отдельных навыков самостоятельного решения профессиональных задач;</w:t>
            </w:r>
          </w:p>
          <w:p w:rsidR="00697691" w:rsidRDefault="00651A6C" w:rsidP="00651A6C">
            <w:pPr>
              <w:pStyle w:val="TableParagraph"/>
              <w:spacing w:line="276" w:lineRule="exact"/>
              <w:ind w:right="115"/>
              <w:rPr>
                <w:sz w:val="24"/>
              </w:rPr>
            </w:pPr>
            <w:r>
              <w:rPr>
                <w:color w:val="000000"/>
              </w:rPr>
              <w:t>- подготовки к выполнению и выполнения выпускной квалификационной работы</w:t>
            </w:r>
          </w:p>
        </w:tc>
      </w:tr>
      <w:tr w:rsidR="00697691">
        <w:trPr>
          <w:trHeight w:val="552"/>
        </w:trPr>
        <w:tc>
          <w:tcPr>
            <w:tcW w:w="2849" w:type="dxa"/>
          </w:tcPr>
          <w:p w:rsidR="00697691" w:rsidRDefault="003501BB">
            <w:pPr>
              <w:pStyle w:val="TableParagraph"/>
              <w:tabs>
                <w:tab w:val="left" w:pos="1167"/>
                <w:tab w:val="left" w:pos="2609"/>
              </w:tabs>
              <w:spacing w:line="270" w:lineRule="atLeast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z w:val="24"/>
              </w:rPr>
              <w:tab/>
              <w:t>практики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ОПОП</w:t>
            </w:r>
          </w:p>
        </w:tc>
        <w:tc>
          <w:tcPr>
            <w:tcW w:w="6497" w:type="dxa"/>
          </w:tcPr>
          <w:p w:rsidR="00697691" w:rsidRDefault="003501BB">
            <w:pPr>
              <w:pStyle w:val="TableParagraph"/>
              <w:spacing w:line="251" w:lineRule="exact"/>
            </w:pPr>
            <w:r>
              <w:t>Блок</w:t>
            </w:r>
            <w:r>
              <w:rPr>
                <w:spacing w:val="-4"/>
              </w:rPr>
              <w:t xml:space="preserve"> </w:t>
            </w:r>
            <w:r>
              <w:t>«Практики»,</w:t>
            </w:r>
            <w:r>
              <w:rPr>
                <w:spacing w:val="-4"/>
              </w:rPr>
              <w:t xml:space="preserve"> </w:t>
            </w:r>
            <w:r>
              <w:t>обязательная</w:t>
            </w:r>
            <w:r>
              <w:rPr>
                <w:spacing w:val="-3"/>
              </w:rPr>
              <w:t xml:space="preserve"> </w:t>
            </w:r>
            <w:r>
              <w:t>часть.</w:t>
            </w:r>
          </w:p>
        </w:tc>
      </w:tr>
      <w:tr w:rsidR="00697691">
        <w:trPr>
          <w:trHeight w:val="5519"/>
        </w:trPr>
        <w:tc>
          <w:tcPr>
            <w:tcW w:w="2849" w:type="dxa"/>
          </w:tcPr>
          <w:p w:rsidR="00697691" w:rsidRDefault="003501BB">
            <w:pPr>
              <w:pStyle w:val="TableParagraph"/>
              <w:tabs>
                <w:tab w:val="left" w:pos="1362"/>
                <w:tab w:val="left" w:pos="2078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время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497" w:type="dxa"/>
          </w:tcPr>
          <w:p w:rsidR="00697691" w:rsidRDefault="003501BB" w:rsidP="00FD37B0">
            <w:pPr>
              <w:pStyle w:val="TableParagraph"/>
              <w:ind w:right="202" w:firstLine="7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Место проведения практики. </w:t>
            </w:r>
            <w:r>
              <w:rPr>
                <w:sz w:val="24"/>
              </w:rPr>
              <w:t>Практика 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организациях-базах практик, с которыми у Университета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заключены договоры об организации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деятельность которых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 направленности магистерской программы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судебных органах). Обучающиеся вправе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поиск места прохождения практик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 порядке), определяя индивидуальную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 своего обучения, и проходить практику на 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базе, в случае заключения Университетом договора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697691" w:rsidRDefault="003501BB" w:rsidP="00FD37B0">
            <w:pPr>
              <w:pStyle w:val="TableParagraph"/>
              <w:spacing w:before="1" w:line="237" w:lineRule="auto"/>
              <w:ind w:right="556" w:firstLine="7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Содержание практики охватывает следующий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круг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вопросов</w:t>
            </w:r>
            <w:r>
              <w:rPr>
                <w:sz w:val="24"/>
              </w:rPr>
              <w:t>:</w:t>
            </w:r>
          </w:p>
          <w:p w:rsidR="00697691" w:rsidRDefault="003501BB" w:rsidP="00FD37B0">
            <w:pPr>
              <w:pStyle w:val="TableParagraph"/>
              <w:numPr>
                <w:ilvl w:val="0"/>
                <w:numId w:val="8"/>
              </w:numPr>
              <w:tabs>
                <w:tab w:val="left" w:pos="956"/>
              </w:tabs>
              <w:spacing w:before="1"/>
              <w:ind w:right="534" w:firstLine="70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законодательством и иными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актами;</w:t>
            </w:r>
          </w:p>
          <w:p w:rsidR="00697691" w:rsidRDefault="003501BB" w:rsidP="00FD37B0">
            <w:pPr>
              <w:pStyle w:val="TableParagraph"/>
              <w:numPr>
                <w:ilvl w:val="0"/>
                <w:numId w:val="8"/>
              </w:numPr>
              <w:tabs>
                <w:tab w:val="left" w:pos="956"/>
              </w:tabs>
              <w:ind w:right="1159" w:firstLine="70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правоприменительных ситуаций и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697691" w:rsidRDefault="003501BB">
            <w:pPr>
              <w:pStyle w:val="TableParagraph"/>
              <w:numPr>
                <w:ilvl w:val="0"/>
                <w:numId w:val="8"/>
              </w:numPr>
              <w:tabs>
                <w:tab w:val="left" w:pos="956"/>
              </w:tabs>
              <w:spacing w:line="259" w:lineRule="exact"/>
              <w:ind w:left="956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эмпирического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</w:tc>
      </w:tr>
    </w:tbl>
    <w:p w:rsidR="00697691" w:rsidRDefault="00697691">
      <w:pPr>
        <w:spacing w:line="259" w:lineRule="exact"/>
        <w:rPr>
          <w:sz w:val="24"/>
        </w:rPr>
        <w:sectPr w:rsidR="00697691">
          <w:pgSz w:w="11910" w:h="16840"/>
          <w:pgMar w:top="104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9"/>
        <w:gridCol w:w="6497"/>
      </w:tblGrid>
      <w:tr w:rsidR="00697691">
        <w:trPr>
          <w:trHeight w:val="1356"/>
        </w:trPr>
        <w:tc>
          <w:tcPr>
            <w:tcW w:w="2849" w:type="dxa"/>
          </w:tcPr>
          <w:p w:rsidR="00697691" w:rsidRDefault="006976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97" w:type="dxa"/>
          </w:tcPr>
          <w:p w:rsidR="00697691" w:rsidRDefault="003501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необходимого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магистерской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диссертации;</w:t>
            </w:r>
          </w:p>
          <w:p w:rsidR="00697691" w:rsidRDefault="003501BB">
            <w:pPr>
              <w:pStyle w:val="TableParagraph"/>
              <w:ind w:right="686" w:firstLine="709"/>
              <w:rPr>
                <w:sz w:val="24"/>
              </w:rPr>
            </w:pPr>
            <w:r>
              <w:rPr>
                <w:sz w:val="24"/>
              </w:rPr>
              <w:t>- апробирование положений магистерской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диссертации в правоприменительной и педагогической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697691">
        <w:trPr>
          <w:trHeight w:val="6071"/>
        </w:trPr>
        <w:tc>
          <w:tcPr>
            <w:tcW w:w="2849" w:type="dxa"/>
          </w:tcPr>
          <w:p w:rsidR="00697691" w:rsidRDefault="003501BB">
            <w:pPr>
              <w:pStyle w:val="TableParagraph"/>
              <w:tabs>
                <w:tab w:val="left" w:pos="2609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497" w:type="dxa"/>
          </w:tcPr>
          <w:p w:rsidR="00697691" w:rsidRDefault="003501BB">
            <w:pPr>
              <w:pStyle w:val="TableParagraph"/>
              <w:ind w:right="92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 нацелена на формирование следующих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выпускника:</w:t>
            </w:r>
          </w:p>
          <w:p w:rsidR="00697691" w:rsidRDefault="003501BB" w:rsidP="00FD37B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ОПК-2.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юридические заключения и проводить экспертизу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(индивидуальных)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актов.</w:t>
            </w:r>
          </w:p>
          <w:p w:rsidR="00697691" w:rsidRDefault="003501BB" w:rsidP="00FD37B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ОПК-3. Способен квалифицированно толковать 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коллизий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697691" w:rsidRDefault="003501BB" w:rsidP="00FD37B0">
            <w:pPr>
              <w:pStyle w:val="TableParagraph"/>
              <w:ind w:right="410"/>
              <w:jc w:val="both"/>
              <w:rPr>
                <w:sz w:val="24"/>
              </w:rPr>
            </w:pPr>
            <w:r>
              <w:rPr>
                <w:sz w:val="24"/>
              </w:rPr>
              <w:t>ОПК-4. Способен письменно и устно 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правовую позицию по делу, в том числе в состязательных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</w:p>
          <w:p w:rsidR="00697691" w:rsidRDefault="003501BB" w:rsidP="00FD37B0">
            <w:pPr>
              <w:pStyle w:val="TableParagraph"/>
              <w:ind w:right="299"/>
              <w:jc w:val="both"/>
              <w:rPr>
                <w:sz w:val="24"/>
              </w:rPr>
            </w:pPr>
            <w:r>
              <w:rPr>
                <w:sz w:val="24"/>
              </w:rPr>
              <w:t>ОПК-5.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 и разрабатывать проекты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697691" w:rsidRDefault="003501BB" w:rsidP="00FD37B0">
            <w:pPr>
              <w:pStyle w:val="TableParagraph"/>
              <w:ind w:right="559"/>
              <w:jc w:val="both"/>
              <w:rPr>
                <w:sz w:val="24"/>
              </w:rPr>
            </w:pPr>
            <w:r>
              <w:rPr>
                <w:sz w:val="24"/>
              </w:rPr>
              <w:t>ОПК-6. Способен обеспечивать соблюдение 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 юриста, в том числе принимать меры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коррупции и пресечению коррупционных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  <w:p w:rsidR="00697691" w:rsidRDefault="003501BB" w:rsidP="00FD37B0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ОПК-7.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правовые базы данных для 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с учетом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697691">
        <w:trPr>
          <w:trHeight w:val="551"/>
        </w:trPr>
        <w:tc>
          <w:tcPr>
            <w:tcW w:w="2849" w:type="dxa"/>
          </w:tcPr>
          <w:p w:rsidR="00697691" w:rsidRDefault="003501BB">
            <w:pPr>
              <w:pStyle w:val="TableParagraph"/>
              <w:tabs>
                <w:tab w:val="left" w:pos="1247"/>
              </w:tabs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z w:val="24"/>
              </w:rPr>
              <w:tab/>
              <w:t>трудоемкость</w:t>
            </w:r>
          </w:p>
          <w:p w:rsidR="00697691" w:rsidRDefault="003501BB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практики</w:t>
            </w:r>
          </w:p>
        </w:tc>
        <w:tc>
          <w:tcPr>
            <w:tcW w:w="6497" w:type="dxa"/>
          </w:tcPr>
          <w:p w:rsidR="00697691" w:rsidRDefault="003501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</w:tr>
      <w:tr w:rsidR="00697691">
        <w:trPr>
          <w:trHeight w:val="552"/>
        </w:trPr>
        <w:tc>
          <w:tcPr>
            <w:tcW w:w="2849" w:type="dxa"/>
          </w:tcPr>
          <w:p w:rsidR="00697691" w:rsidRDefault="003501B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отчетности</w:t>
            </w:r>
            <w:r>
              <w:rPr>
                <w:b/>
                <w:spacing w:val="10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697691" w:rsidRDefault="003501BB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практике</w:t>
            </w:r>
          </w:p>
        </w:tc>
        <w:tc>
          <w:tcPr>
            <w:tcW w:w="6497" w:type="dxa"/>
          </w:tcPr>
          <w:p w:rsidR="00697691" w:rsidRDefault="003501B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697691" w:rsidRDefault="003501B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  <w:tr w:rsidR="00697691">
        <w:trPr>
          <w:trHeight w:val="551"/>
        </w:trPr>
        <w:tc>
          <w:tcPr>
            <w:tcW w:w="2849" w:type="dxa"/>
          </w:tcPr>
          <w:p w:rsidR="00697691" w:rsidRDefault="003501B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</w:p>
          <w:p w:rsidR="00697691" w:rsidRDefault="003501BB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497" w:type="dxa"/>
          </w:tcPr>
          <w:p w:rsidR="00697691" w:rsidRDefault="003501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:rsidR="00697691" w:rsidRDefault="00697691">
      <w:pPr>
        <w:spacing w:line="268" w:lineRule="exact"/>
        <w:rPr>
          <w:sz w:val="24"/>
        </w:rPr>
        <w:sectPr w:rsidR="00697691">
          <w:pgSz w:w="11910" w:h="16840"/>
          <w:pgMar w:top="1120" w:right="460" w:bottom="280" w:left="600" w:header="720" w:footer="720" w:gutter="0"/>
          <w:cols w:space="720"/>
        </w:sectPr>
      </w:pPr>
    </w:p>
    <w:p w:rsidR="00697691" w:rsidRDefault="003501BB">
      <w:pPr>
        <w:pStyle w:val="a3"/>
        <w:spacing w:before="74"/>
        <w:ind w:left="1165" w:right="455"/>
        <w:jc w:val="center"/>
      </w:pPr>
      <w:r>
        <w:lastRenderedPageBreak/>
        <w:t>Аннотация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производственной</w:t>
      </w:r>
      <w:r>
        <w:rPr>
          <w:spacing w:val="-6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(юридической</w:t>
      </w:r>
      <w:r>
        <w:rPr>
          <w:spacing w:val="-6"/>
        </w:rPr>
        <w:t xml:space="preserve"> </w:t>
      </w:r>
      <w:r>
        <w:t>профессиональной)</w:t>
      </w:r>
    </w:p>
    <w:p w:rsidR="00697691" w:rsidRDefault="00697691">
      <w:pPr>
        <w:spacing w:before="11"/>
        <w:rPr>
          <w:b/>
          <w:sz w:val="21"/>
        </w:rPr>
      </w:pPr>
    </w:p>
    <w:p w:rsidR="00697691" w:rsidRDefault="003501BB">
      <w:pPr>
        <w:ind w:left="1165" w:right="455"/>
        <w:jc w:val="center"/>
      </w:pPr>
      <w:r>
        <w:t>Автор-составитель:</w:t>
      </w:r>
      <w:r>
        <w:rPr>
          <w:spacing w:val="-6"/>
        </w:rPr>
        <w:t xml:space="preserve"> </w:t>
      </w:r>
      <w:r w:rsidR="00651A6C">
        <w:t>Тулиглович М.А.</w:t>
      </w:r>
    </w:p>
    <w:p w:rsidR="00697691" w:rsidRDefault="00697691">
      <w:pPr>
        <w:spacing w:before="1" w:after="1"/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9"/>
        <w:gridCol w:w="6497"/>
      </w:tblGrid>
      <w:tr w:rsidR="00697691" w:rsidTr="003501BB">
        <w:trPr>
          <w:trHeight w:val="3147"/>
        </w:trPr>
        <w:tc>
          <w:tcPr>
            <w:tcW w:w="2849" w:type="dxa"/>
          </w:tcPr>
          <w:p w:rsidR="00697691" w:rsidRDefault="003501B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497" w:type="dxa"/>
          </w:tcPr>
          <w:p w:rsidR="003501BB" w:rsidRDefault="001244DB" w:rsidP="00FD3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09"/>
              <w:jc w:val="both"/>
            </w:pPr>
            <w:r>
              <w:rPr>
                <w:b/>
                <w:color w:val="000000"/>
              </w:rPr>
              <w:t xml:space="preserve">Целями производственной (юридической профессиональной) практики </w:t>
            </w:r>
            <w:r>
              <w:rPr>
                <w:color w:val="000000"/>
              </w:rPr>
              <w:t>является ф</w:t>
            </w:r>
            <w:r w:rsidR="003501BB">
              <w:rPr>
                <w:color w:val="000000"/>
              </w:rPr>
              <w:t>ормирование профессиональных компетенций путем:</w:t>
            </w:r>
          </w:p>
          <w:p w:rsidR="003501BB" w:rsidRDefault="003501BB" w:rsidP="00FD3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09"/>
              <w:jc w:val="both"/>
            </w:pPr>
            <w:r>
              <w:rPr>
                <w:color w:val="000000"/>
              </w:rPr>
              <w:t>- получения профессиональных умений, навыков и опыта профессиональной деятельности, а также закрепление навыков научно-исследовательской работы;</w:t>
            </w:r>
          </w:p>
          <w:p w:rsidR="003501BB" w:rsidRDefault="003501BB" w:rsidP="00FD3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09"/>
              <w:jc w:val="both"/>
            </w:pPr>
            <w:r>
              <w:rPr>
                <w:color w:val="000000"/>
              </w:rPr>
              <w:t>- систематизации, обобщения, закрепления и углубление теоретических знаний и умений, приобретенных при изучении дисциплин ОПОП магистратуры, на основе полученного опыта профессиональной деятельности;</w:t>
            </w:r>
          </w:p>
          <w:p w:rsidR="003501BB" w:rsidRDefault="003501BB" w:rsidP="00FD3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09"/>
              <w:jc w:val="both"/>
            </w:pPr>
            <w:r>
              <w:rPr>
                <w:color w:val="000000"/>
              </w:rPr>
              <w:t>- приобретения обучающимися отдельных навыков самостоятельного решения профессиональных задач;</w:t>
            </w:r>
          </w:p>
          <w:p w:rsidR="00697691" w:rsidRPr="00FF0EE8" w:rsidRDefault="003501BB" w:rsidP="00FD3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09"/>
              <w:jc w:val="both"/>
            </w:pPr>
            <w:r>
              <w:rPr>
                <w:color w:val="000000"/>
              </w:rPr>
              <w:t>- подготовки к выполнению и выполнения выпускной квалификационной работы.</w:t>
            </w:r>
          </w:p>
        </w:tc>
      </w:tr>
      <w:tr w:rsidR="00697691">
        <w:trPr>
          <w:trHeight w:val="551"/>
        </w:trPr>
        <w:tc>
          <w:tcPr>
            <w:tcW w:w="2849" w:type="dxa"/>
          </w:tcPr>
          <w:p w:rsidR="00697691" w:rsidRDefault="003501BB">
            <w:pPr>
              <w:pStyle w:val="TableParagraph"/>
              <w:tabs>
                <w:tab w:val="left" w:pos="1167"/>
                <w:tab w:val="left" w:pos="2609"/>
              </w:tabs>
              <w:spacing w:line="276" w:lineRule="exact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z w:val="24"/>
              </w:rPr>
              <w:tab/>
              <w:t>практики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ОПОП</w:t>
            </w:r>
          </w:p>
        </w:tc>
        <w:tc>
          <w:tcPr>
            <w:tcW w:w="6497" w:type="dxa"/>
          </w:tcPr>
          <w:p w:rsidR="00697691" w:rsidRDefault="003501BB" w:rsidP="00FD37B0">
            <w:pPr>
              <w:pStyle w:val="TableParagraph"/>
              <w:ind w:right="1459"/>
              <w:jc w:val="both"/>
            </w:pPr>
            <w:r>
              <w:t>Блок «Практики», часть, формируемая участниками</w:t>
            </w:r>
            <w:r>
              <w:rPr>
                <w:spacing w:val="-53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отношений.</w:t>
            </w:r>
          </w:p>
        </w:tc>
      </w:tr>
      <w:tr w:rsidR="00697691">
        <w:trPr>
          <w:trHeight w:val="4968"/>
        </w:trPr>
        <w:tc>
          <w:tcPr>
            <w:tcW w:w="2849" w:type="dxa"/>
          </w:tcPr>
          <w:p w:rsidR="00697691" w:rsidRDefault="003501BB">
            <w:pPr>
              <w:pStyle w:val="TableParagraph"/>
              <w:tabs>
                <w:tab w:val="left" w:pos="1362"/>
                <w:tab w:val="left" w:pos="2078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время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497" w:type="dxa"/>
          </w:tcPr>
          <w:p w:rsidR="00697691" w:rsidRDefault="003501BB" w:rsidP="00FD37B0">
            <w:pPr>
              <w:pStyle w:val="TableParagraph"/>
              <w:ind w:right="202" w:firstLine="7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Место проведения практики. </w:t>
            </w:r>
            <w:r>
              <w:rPr>
                <w:sz w:val="24"/>
              </w:rPr>
              <w:t>Практика 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организациях-базах практик, с которыми у Университета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заключены договоры об организации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деятельность которых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 направленности магистерской программы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судебных органах). Обучающиеся вправе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поиск места прохождения практик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 порядке), определяя индивидуальную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 своего обучения, и проходить практику на 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базе, в случае заключения Университетом договора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697691" w:rsidRDefault="003501BB" w:rsidP="00FD37B0">
            <w:pPr>
              <w:pStyle w:val="TableParagraph"/>
              <w:spacing w:before="1" w:line="237" w:lineRule="auto"/>
              <w:ind w:right="556" w:firstLine="7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Содержание практики охватывает следующий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круг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вопросов</w:t>
            </w:r>
            <w:r>
              <w:rPr>
                <w:sz w:val="24"/>
              </w:rPr>
              <w:t>:</w:t>
            </w:r>
          </w:p>
          <w:p w:rsidR="00697691" w:rsidRDefault="003501BB" w:rsidP="00FD37B0">
            <w:pPr>
              <w:pStyle w:val="TableParagraph"/>
              <w:numPr>
                <w:ilvl w:val="0"/>
                <w:numId w:val="6"/>
              </w:numPr>
              <w:tabs>
                <w:tab w:val="left" w:pos="956"/>
              </w:tabs>
              <w:spacing w:before="1"/>
              <w:ind w:right="534" w:firstLine="70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законодательством и иными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актами;</w:t>
            </w:r>
          </w:p>
          <w:p w:rsidR="00697691" w:rsidRDefault="003501BB" w:rsidP="00FD37B0">
            <w:pPr>
              <w:pStyle w:val="TableParagraph"/>
              <w:numPr>
                <w:ilvl w:val="0"/>
                <w:numId w:val="6"/>
              </w:numPr>
              <w:tabs>
                <w:tab w:val="left" w:pos="956"/>
              </w:tabs>
              <w:spacing w:line="270" w:lineRule="atLeast"/>
              <w:ind w:right="1159" w:firstLine="70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</w:tc>
      </w:tr>
    </w:tbl>
    <w:p w:rsidR="00697691" w:rsidRDefault="00697691">
      <w:pPr>
        <w:spacing w:line="270" w:lineRule="atLeast"/>
        <w:rPr>
          <w:sz w:val="24"/>
        </w:rPr>
        <w:sectPr w:rsidR="00697691">
          <w:pgSz w:w="11910" w:h="16840"/>
          <w:pgMar w:top="104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9"/>
        <w:gridCol w:w="6497"/>
      </w:tblGrid>
      <w:tr w:rsidR="00697691" w:rsidTr="00FF0EE8">
        <w:trPr>
          <w:trHeight w:val="1692"/>
        </w:trPr>
        <w:tc>
          <w:tcPr>
            <w:tcW w:w="2849" w:type="dxa"/>
          </w:tcPr>
          <w:p w:rsidR="00697691" w:rsidRDefault="006976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97" w:type="dxa"/>
          </w:tcPr>
          <w:p w:rsidR="00697691" w:rsidRDefault="003501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процессуальной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697691" w:rsidRDefault="003501BB">
            <w:pPr>
              <w:pStyle w:val="TableParagraph"/>
              <w:numPr>
                <w:ilvl w:val="0"/>
                <w:numId w:val="5"/>
              </w:numPr>
              <w:tabs>
                <w:tab w:val="left" w:pos="956"/>
              </w:tabs>
              <w:ind w:right="508" w:firstLine="709"/>
              <w:rPr>
                <w:sz w:val="24"/>
              </w:rPr>
            </w:pPr>
            <w:r>
              <w:rPr>
                <w:sz w:val="24"/>
              </w:rPr>
              <w:t>сбор и обобщение эмпирического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магистерской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диссертации;</w:t>
            </w:r>
          </w:p>
          <w:p w:rsidR="00697691" w:rsidRDefault="003501BB">
            <w:pPr>
              <w:pStyle w:val="TableParagraph"/>
              <w:numPr>
                <w:ilvl w:val="0"/>
                <w:numId w:val="5"/>
              </w:numPr>
              <w:tabs>
                <w:tab w:val="left" w:pos="956"/>
              </w:tabs>
              <w:ind w:right="704" w:firstLine="709"/>
              <w:rPr>
                <w:sz w:val="24"/>
              </w:rPr>
            </w:pPr>
            <w:r>
              <w:rPr>
                <w:sz w:val="24"/>
              </w:rPr>
              <w:t>апробирование положений магистерской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диссертации в правоприменительной и педагогической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697691">
        <w:trPr>
          <w:trHeight w:val="1103"/>
        </w:trPr>
        <w:tc>
          <w:tcPr>
            <w:tcW w:w="2849" w:type="dxa"/>
          </w:tcPr>
          <w:p w:rsidR="00697691" w:rsidRDefault="003501BB">
            <w:pPr>
              <w:pStyle w:val="TableParagraph"/>
              <w:tabs>
                <w:tab w:val="left" w:pos="2609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</w:p>
          <w:p w:rsidR="00697691" w:rsidRDefault="003501BB">
            <w:pPr>
              <w:pStyle w:val="TableParagraph"/>
              <w:spacing w:line="270" w:lineRule="atLeast"/>
              <w:ind w:left="107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497" w:type="dxa"/>
          </w:tcPr>
          <w:p w:rsidR="00697691" w:rsidRDefault="003501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ПК-3,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697691">
        <w:trPr>
          <w:trHeight w:val="552"/>
        </w:trPr>
        <w:tc>
          <w:tcPr>
            <w:tcW w:w="2849" w:type="dxa"/>
          </w:tcPr>
          <w:p w:rsidR="00697691" w:rsidRDefault="003501BB">
            <w:pPr>
              <w:pStyle w:val="TableParagraph"/>
              <w:tabs>
                <w:tab w:val="left" w:pos="1247"/>
              </w:tabs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z w:val="24"/>
              </w:rPr>
              <w:tab/>
              <w:t>трудоемкость</w:t>
            </w:r>
          </w:p>
          <w:p w:rsidR="00697691" w:rsidRDefault="003501BB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практики</w:t>
            </w:r>
          </w:p>
        </w:tc>
        <w:tc>
          <w:tcPr>
            <w:tcW w:w="6497" w:type="dxa"/>
          </w:tcPr>
          <w:p w:rsidR="00697691" w:rsidRDefault="003501B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</w:tr>
      <w:tr w:rsidR="00697691">
        <w:trPr>
          <w:trHeight w:val="551"/>
        </w:trPr>
        <w:tc>
          <w:tcPr>
            <w:tcW w:w="2849" w:type="dxa"/>
          </w:tcPr>
          <w:p w:rsidR="00697691" w:rsidRDefault="003501B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отчетности</w:t>
            </w:r>
            <w:r>
              <w:rPr>
                <w:b/>
                <w:spacing w:val="10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697691" w:rsidRDefault="003501BB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практике</w:t>
            </w:r>
          </w:p>
        </w:tc>
        <w:tc>
          <w:tcPr>
            <w:tcW w:w="6497" w:type="dxa"/>
          </w:tcPr>
          <w:p w:rsidR="00697691" w:rsidRDefault="003501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697691" w:rsidRDefault="003501B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  <w:tr w:rsidR="00697691">
        <w:trPr>
          <w:trHeight w:val="551"/>
        </w:trPr>
        <w:tc>
          <w:tcPr>
            <w:tcW w:w="2849" w:type="dxa"/>
          </w:tcPr>
          <w:p w:rsidR="00697691" w:rsidRDefault="003501B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</w:p>
          <w:p w:rsidR="00697691" w:rsidRDefault="003501BB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497" w:type="dxa"/>
          </w:tcPr>
          <w:p w:rsidR="00697691" w:rsidRDefault="003501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:rsidR="00697691" w:rsidRDefault="00697691">
      <w:pPr>
        <w:spacing w:line="268" w:lineRule="exact"/>
        <w:rPr>
          <w:sz w:val="24"/>
        </w:rPr>
        <w:sectPr w:rsidR="00697691">
          <w:pgSz w:w="11910" w:h="16840"/>
          <w:pgMar w:top="1120" w:right="460" w:bottom="280" w:left="600" w:header="720" w:footer="720" w:gutter="0"/>
          <w:cols w:space="720"/>
        </w:sectPr>
      </w:pPr>
    </w:p>
    <w:p w:rsidR="00697691" w:rsidRDefault="003501BB">
      <w:pPr>
        <w:pStyle w:val="a3"/>
        <w:spacing w:before="74"/>
        <w:ind w:left="2273"/>
      </w:pPr>
      <w:r>
        <w:lastRenderedPageBreak/>
        <w:t>Аннотация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(преддипломной)</w:t>
      </w:r>
    </w:p>
    <w:p w:rsidR="00697691" w:rsidRDefault="00697691">
      <w:pPr>
        <w:spacing w:before="11"/>
        <w:rPr>
          <w:b/>
          <w:sz w:val="21"/>
        </w:rPr>
      </w:pPr>
    </w:p>
    <w:p w:rsidR="00697691" w:rsidRDefault="003501BB">
      <w:pPr>
        <w:ind w:left="3543"/>
      </w:pPr>
      <w:r>
        <w:t>Автор-составитель:</w:t>
      </w:r>
      <w:r>
        <w:rPr>
          <w:spacing w:val="-5"/>
        </w:rPr>
        <w:t xml:space="preserve"> Тулиглович М.А.</w:t>
      </w:r>
    </w:p>
    <w:p w:rsidR="00697691" w:rsidRDefault="00697691">
      <w:pPr>
        <w:spacing w:before="1" w:after="1"/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9"/>
        <w:gridCol w:w="6497"/>
      </w:tblGrid>
      <w:tr w:rsidR="00697691" w:rsidTr="003501BB">
        <w:trPr>
          <w:trHeight w:val="3289"/>
        </w:trPr>
        <w:tc>
          <w:tcPr>
            <w:tcW w:w="2849" w:type="dxa"/>
          </w:tcPr>
          <w:p w:rsidR="00697691" w:rsidRDefault="003501B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497" w:type="dxa"/>
          </w:tcPr>
          <w:p w:rsidR="003501BB" w:rsidRDefault="001244DB" w:rsidP="00FD37B0">
            <w:pPr>
              <w:shd w:val="clear" w:color="auto" w:fill="FFFFFF"/>
              <w:ind w:firstLine="425"/>
              <w:jc w:val="both"/>
              <w:rPr>
                <w:color w:val="000000"/>
              </w:rPr>
            </w:pPr>
            <w:r>
              <w:rPr>
                <w:b/>
                <w:bCs/>
              </w:rPr>
              <w:t>Целями производственной (преддипломной) практики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является ф</w:t>
            </w:r>
            <w:r w:rsidR="003501BB">
              <w:rPr>
                <w:color w:val="000000"/>
              </w:rPr>
              <w:t>ормирование профессиональных компетенций путем:</w:t>
            </w:r>
          </w:p>
          <w:p w:rsidR="003501BB" w:rsidRDefault="003501BB" w:rsidP="00FD37B0">
            <w:pPr>
              <w:shd w:val="clear" w:color="auto" w:fill="FFFFFF"/>
              <w:ind w:firstLine="425"/>
              <w:jc w:val="both"/>
            </w:pPr>
            <w:r>
              <w:t>- получения профессиональных умений, навыков и опыта профессиональной деятельности, а также закрепление навыков научно-исследовательской работы;</w:t>
            </w:r>
          </w:p>
          <w:p w:rsidR="003501BB" w:rsidRDefault="003501BB" w:rsidP="00FD37B0">
            <w:pPr>
              <w:shd w:val="clear" w:color="auto" w:fill="FFFFFF"/>
              <w:ind w:firstLine="425"/>
              <w:jc w:val="both"/>
            </w:pPr>
            <w:r>
              <w:t>- систематизации, обобщения, закрепления и углубление теоретических знаний и умений, приобретенных при изучении дисциплин ОПОП магистратуры, на основе полученного опыта профессиональной деятельности;</w:t>
            </w:r>
          </w:p>
          <w:p w:rsidR="003501BB" w:rsidRDefault="003501BB" w:rsidP="00FD37B0">
            <w:pPr>
              <w:shd w:val="clear" w:color="auto" w:fill="FFFFFF"/>
              <w:ind w:firstLine="425"/>
              <w:jc w:val="both"/>
            </w:pPr>
            <w:r>
              <w:t>- приобретения обучающимися отдельных навыков самостоятельного решения профессиональных задач;</w:t>
            </w:r>
          </w:p>
          <w:p w:rsidR="003501BB" w:rsidRDefault="003501BB" w:rsidP="00FD37B0">
            <w:pPr>
              <w:shd w:val="clear" w:color="auto" w:fill="FFFFFF"/>
              <w:ind w:firstLine="425"/>
              <w:jc w:val="both"/>
            </w:pPr>
            <w:r>
              <w:t>- подготовки к выполнению и выполнения выпускной квалификационной работы.</w:t>
            </w:r>
          </w:p>
          <w:p w:rsidR="00697691" w:rsidRDefault="00697691" w:rsidP="00FD37B0">
            <w:pPr>
              <w:pStyle w:val="TableParagraph"/>
              <w:ind w:right="103" w:firstLine="709"/>
              <w:jc w:val="both"/>
              <w:rPr>
                <w:sz w:val="24"/>
              </w:rPr>
            </w:pPr>
          </w:p>
        </w:tc>
      </w:tr>
      <w:tr w:rsidR="00697691">
        <w:trPr>
          <w:trHeight w:val="551"/>
        </w:trPr>
        <w:tc>
          <w:tcPr>
            <w:tcW w:w="2849" w:type="dxa"/>
          </w:tcPr>
          <w:p w:rsidR="00697691" w:rsidRDefault="003501BB">
            <w:pPr>
              <w:pStyle w:val="TableParagraph"/>
              <w:tabs>
                <w:tab w:val="left" w:pos="1167"/>
                <w:tab w:val="left" w:pos="2609"/>
              </w:tabs>
              <w:spacing w:line="276" w:lineRule="exact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z w:val="24"/>
              </w:rPr>
              <w:tab/>
              <w:t>практики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ОПОП</w:t>
            </w:r>
          </w:p>
        </w:tc>
        <w:tc>
          <w:tcPr>
            <w:tcW w:w="6497" w:type="dxa"/>
          </w:tcPr>
          <w:p w:rsidR="00697691" w:rsidRDefault="003501BB" w:rsidP="00FD37B0">
            <w:pPr>
              <w:pStyle w:val="TableParagraph"/>
              <w:spacing w:line="250" w:lineRule="exact"/>
              <w:jc w:val="both"/>
            </w:pPr>
            <w:r>
              <w:t>Блок</w:t>
            </w:r>
            <w:r>
              <w:rPr>
                <w:spacing w:val="-4"/>
              </w:rPr>
              <w:t xml:space="preserve"> </w:t>
            </w:r>
            <w:r>
              <w:t>«Практики»,</w:t>
            </w:r>
            <w:r>
              <w:rPr>
                <w:spacing w:val="-4"/>
              </w:rPr>
              <w:t xml:space="preserve"> </w:t>
            </w:r>
            <w:r>
              <w:t>обязательная</w:t>
            </w:r>
            <w:r>
              <w:rPr>
                <w:spacing w:val="-3"/>
              </w:rPr>
              <w:t xml:space="preserve"> </w:t>
            </w:r>
            <w:r>
              <w:t>часть.</w:t>
            </w:r>
          </w:p>
        </w:tc>
      </w:tr>
      <w:tr w:rsidR="00697691">
        <w:trPr>
          <w:trHeight w:val="4692"/>
        </w:trPr>
        <w:tc>
          <w:tcPr>
            <w:tcW w:w="2849" w:type="dxa"/>
          </w:tcPr>
          <w:p w:rsidR="00697691" w:rsidRDefault="003501BB">
            <w:pPr>
              <w:pStyle w:val="TableParagraph"/>
              <w:tabs>
                <w:tab w:val="left" w:pos="1362"/>
                <w:tab w:val="left" w:pos="2078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время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497" w:type="dxa"/>
          </w:tcPr>
          <w:p w:rsidR="00697691" w:rsidRDefault="003501BB" w:rsidP="00FD37B0">
            <w:pPr>
              <w:pStyle w:val="TableParagraph"/>
              <w:ind w:right="202" w:firstLine="7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Место проведения практики. </w:t>
            </w:r>
            <w:r>
              <w:rPr>
                <w:sz w:val="24"/>
              </w:rPr>
              <w:t>Практика 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организациях-базах практик, с которыми у Университета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заключены договоры об организации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деятельность которых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 направленности магистерской программы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судебных органах). Обучающиеся вправе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поиск места прохождения практик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 порядке), определяя индивидуальную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 своего обучения, и проходить практику на 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базе, в случае заключения Университетом договора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697691" w:rsidRDefault="003501BB" w:rsidP="00FD37B0">
            <w:pPr>
              <w:pStyle w:val="TableParagraph"/>
              <w:spacing w:before="1" w:line="237" w:lineRule="auto"/>
              <w:ind w:right="556" w:firstLine="7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Содержание практики охватывает следующий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круг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вопросов</w:t>
            </w:r>
            <w:r>
              <w:rPr>
                <w:sz w:val="24"/>
              </w:rPr>
              <w:t>:</w:t>
            </w:r>
          </w:p>
          <w:p w:rsidR="00697691" w:rsidRDefault="003501BB" w:rsidP="00FD37B0">
            <w:pPr>
              <w:pStyle w:val="TableParagraph"/>
              <w:numPr>
                <w:ilvl w:val="0"/>
                <w:numId w:val="3"/>
              </w:numPr>
              <w:tabs>
                <w:tab w:val="left" w:pos="956"/>
              </w:tabs>
              <w:spacing w:before="1"/>
              <w:ind w:right="534" w:firstLine="70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законодательством и иными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актами;</w:t>
            </w:r>
          </w:p>
          <w:p w:rsidR="00697691" w:rsidRDefault="003501BB" w:rsidP="00FD37B0">
            <w:pPr>
              <w:pStyle w:val="TableParagraph"/>
              <w:numPr>
                <w:ilvl w:val="0"/>
                <w:numId w:val="3"/>
              </w:numPr>
              <w:tabs>
                <w:tab w:val="left" w:pos="956"/>
              </w:tabs>
              <w:spacing w:line="260" w:lineRule="exact"/>
              <w:ind w:left="95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</w:tc>
      </w:tr>
    </w:tbl>
    <w:p w:rsidR="00697691" w:rsidRDefault="00697691">
      <w:pPr>
        <w:spacing w:line="260" w:lineRule="exact"/>
        <w:rPr>
          <w:sz w:val="24"/>
        </w:rPr>
        <w:sectPr w:rsidR="00697691">
          <w:pgSz w:w="11910" w:h="16840"/>
          <w:pgMar w:top="104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9"/>
        <w:gridCol w:w="6497"/>
      </w:tblGrid>
      <w:tr w:rsidR="00697691">
        <w:trPr>
          <w:trHeight w:val="2184"/>
        </w:trPr>
        <w:tc>
          <w:tcPr>
            <w:tcW w:w="2849" w:type="dxa"/>
          </w:tcPr>
          <w:p w:rsidR="00697691" w:rsidRDefault="00697691">
            <w:pPr>
              <w:pStyle w:val="TableParagraph"/>
              <w:ind w:left="0"/>
            </w:pPr>
          </w:p>
        </w:tc>
        <w:tc>
          <w:tcPr>
            <w:tcW w:w="6497" w:type="dxa"/>
          </w:tcPr>
          <w:p w:rsidR="00697691" w:rsidRDefault="003501BB">
            <w:pPr>
              <w:pStyle w:val="TableParagraph"/>
              <w:ind w:right="1518"/>
              <w:rPr>
                <w:sz w:val="24"/>
              </w:rPr>
            </w:pPr>
            <w:r>
              <w:rPr>
                <w:sz w:val="24"/>
              </w:rPr>
              <w:t>правоприменительных ситуаций и 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697691" w:rsidRDefault="003501BB">
            <w:pPr>
              <w:pStyle w:val="TableParagraph"/>
              <w:numPr>
                <w:ilvl w:val="0"/>
                <w:numId w:val="2"/>
              </w:numPr>
              <w:tabs>
                <w:tab w:val="left" w:pos="956"/>
              </w:tabs>
              <w:ind w:right="508" w:firstLine="709"/>
              <w:rPr>
                <w:sz w:val="24"/>
              </w:rPr>
            </w:pPr>
            <w:r>
              <w:rPr>
                <w:sz w:val="24"/>
              </w:rPr>
              <w:t>сбор и обобщение эмпирического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магистерской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диссертации;</w:t>
            </w:r>
          </w:p>
          <w:p w:rsidR="00697691" w:rsidRDefault="003501BB">
            <w:pPr>
              <w:pStyle w:val="TableParagraph"/>
              <w:numPr>
                <w:ilvl w:val="0"/>
                <w:numId w:val="2"/>
              </w:numPr>
              <w:tabs>
                <w:tab w:val="left" w:pos="956"/>
              </w:tabs>
              <w:ind w:right="704" w:firstLine="709"/>
              <w:rPr>
                <w:sz w:val="24"/>
              </w:rPr>
            </w:pPr>
            <w:r>
              <w:rPr>
                <w:sz w:val="24"/>
              </w:rPr>
              <w:t>апробирование положений магистерской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диссертации в правоприменительной и педагогической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697691">
        <w:trPr>
          <w:trHeight w:val="1103"/>
        </w:trPr>
        <w:tc>
          <w:tcPr>
            <w:tcW w:w="2849" w:type="dxa"/>
          </w:tcPr>
          <w:p w:rsidR="00697691" w:rsidRDefault="003501BB">
            <w:pPr>
              <w:pStyle w:val="TableParagraph"/>
              <w:tabs>
                <w:tab w:val="left" w:pos="2609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</w:p>
          <w:p w:rsidR="00697691" w:rsidRDefault="003501BB">
            <w:pPr>
              <w:pStyle w:val="TableParagraph"/>
              <w:spacing w:line="270" w:lineRule="atLeast"/>
              <w:ind w:left="107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497" w:type="dxa"/>
          </w:tcPr>
          <w:p w:rsidR="00697691" w:rsidRDefault="003501BB">
            <w:pPr>
              <w:pStyle w:val="TableParagraph"/>
              <w:spacing w:line="246" w:lineRule="exact"/>
            </w:pPr>
            <w:r>
              <w:t>ОПК-1.</w:t>
            </w:r>
          </w:p>
          <w:p w:rsidR="00697691" w:rsidRDefault="003501BB">
            <w:pPr>
              <w:pStyle w:val="TableParagraph"/>
            </w:pPr>
            <w:r>
              <w:t>ПК-3,</w:t>
            </w:r>
            <w:r>
              <w:rPr>
                <w:spacing w:val="-2"/>
              </w:rPr>
              <w:t xml:space="preserve"> </w:t>
            </w:r>
            <w:r>
              <w:t>ПК-4,</w:t>
            </w:r>
            <w:r>
              <w:rPr>
                <w:spacing w:val="-2"/>
              </w:rPr>
              <w:t xml:space="preserve"> </w:t>
            </w:r>
            <w:r>
              <w:t>ПК-5.</w:t>
            </w:r>
          </w:p>
        </w:tc>
      </w:tr>
      <w:tr w:rsidR="00697691">
        <w:trPr>
          <w:trHeight w:val="552"/>
        </w:trPr>
        <w:tc>
          <w:tcPr>
            <w:tcW w:w="2849" w:type="dxa"/>
          </w:tcPr>
          <w:p w:rsidR="00697691" w:rsidRDefault="003501BB">
            <w:pPr>
              <w:pStyle w:val="TableParagraph"/>
              <w:tabs>
                <w:tab w:val="left" w:pos="1247"/>
              </w:tabs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z w:val="24"/>
              </w:rPr>
              <w:tab/>
              <w:t>трудоемкость</w:t>
            </w:r>
          </w:p>
          <w:p w:rsidR="00697691" w:rsidRDefault="003501BB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практики</w:t>
            </w:r>
          </w:p>
        </w:tc>
        <w:tc>
          <w:tcPr>
            <w:tcW w:w="6497" w:type="dxa"/>
          </w:tcPr>
          <w:p w:rsidR="00697691" w:rsidRDefault="003501B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единицы.</w:t>
            </w:r>
          </w:p>
        </w:tc>
      </w:tr>
      <w:tr w:rsidR="00697691">
        <w:trPr>
          <w:trHeight w:val="551"/>
        </w:trPr>
        <w:tc>
          <w:tcPr>
            <w:tcW w:w="2849" w:type="dxa"/>
          </w:tcPr>
          <w:p w:rsidR="00697691" w:rsidRDefault="003501B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отчетности</w:t>
            </w:r>
            <w:r>
              <w:rPr>
                <w:b/>
                <w:spacing w:val="10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697691" w:rsidRDefault="003501BB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практике</w:t>
            </w:r>
          </w:p>
        </w:tc>
        <w:tc>
          <w:tcPr>
            <w:tcW w:w="6497" w:type="dxa"/>
          </w:tcPr>
          <w:p w:rsidR="00697691" w:rsidRDefault="003501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697691" w:rsidRDefault="003501B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  <w:tr w:rsidR="00697691">
        <w:trPr>
          <w:trHeight w:val="551"/>
        </w:trPr>
        <w:tc>
          <w:tcPr>
            <w:tcW w:w="2849" w:type="dxa"/>
          </w:tcPr>
          <w:p w:rsidR="00697691" w:rsidRDefault="003501B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</w:p>
          <w:p w:rsidR="00697691" w:rsidRDefault="003501BB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497" w:type="dxa"/>
          </w:tcPr>
          <w:p w:rsidR="00697691" w:rsidRDefault="003501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:rsidR="00697691" w:rsidRDefault="00697691">
      <w:pPr>
        <w:spacing w:line="268" w:lineRule="exact"/>
        <w:rPr>
          <w:sz w:val="24"/>
        </w:rPr>
        <w:sectPr w:rsidR="00697691">
          <w:pgSz w:w="11910" w:h="16840"/>
          <w:pgMar w:top="1120" w:right="460" w:bottom="280" w:left="600" w:header="720" w:footer="720" w:gutter="0"/>
          <w:cols w:space="720"/>
        </w:sectPr>
      </w:pPr>
    </w:p>
    <w:p w:rsidR="00697691" w:rsidRDefault="003501BB">
      <w:pPr>
        <w:spacing w:before="75" w:line="322" w:lineRule="exact"/>
        <w:ind w:left="1885" w:right="455"/>
        <w:jc w:val="center"/>
        <w:rPr>
          <w:b/>
          <w:sz w:val="28"/>
        </w:rPr>
      </w:pPr>
      <w:r>
        <w:rPr>
          <w:b/>
          <w:sz w:val="28"/>
        </w:rPr>
        <w:lastRenderedPageBreak/>
        <w:t>Аннотация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:rsidR="00697691" w:rsidRDefault="003501BB">
      <w:pPr>
        <w:spacing w:line="320" w:lineRule="exact"/>
        <w:ind w:left="1886" w:right="455"/>
        <w:jc w:val="center"/>
        <w:rPr>
          <w:b/>
          <w:sz w:val="28"/>
        </w:rPr>
      </w:pPr>
      <w:r>
        <w:rPr>
          <w:b/>
          <w:sz w:val="28"/>
        </w:rPr>
        <w:t>«Научно-исследовательская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работа»</w:t>
      </w:r>
    </w:p>
    <w:p w:rsidR="00697691" w:rsidRDefault="003501BB">
      <w:pPr>
        <w:spacing w:line="275" w:lineRule="exact"/>
        <w:ind w:left="1886" w:right="455"/>
        <w:jc w:val="center"/>
        <w:rPr>
          <w:b/>
          <w:sz w:val="24"/>
        </w:rPr>
      </w:pPr>
      <w:r>
        <w:rPr>
          <w:sz w:val="24"/>
        </w:rPr>
        <w:t>Разработчик:</w:t>
      </w:r>
      <w:r>
        <w:rPr>
          <w:spacing w:val="-3"/>
          <w:sz w:val="24"/>
        </w:rPr>
        <w:t xml:space="preserve"> </w:t>
      </w:r>
      <w:r w:rsidR="00935908">
        <w:rPr>
          <w:b/>
        </w:rPr>
        <w:t>Тулиглович М.А</w:t>
      </w:r>
      <w:r w:rsidR="00935908">
        <w:t>.</w:t>
      </w:r>
      <w:r w:rsidR="00935908">
        <w:rPr>
          <w:b/>
          <w:u w:val="single"/>
        </w:rPr>
        <w:t xml:space="preserve">, </w:t>
      </w:r>
      <w:proofErr w:type="spellStart"/>
      <w:r w:rsidR="00935908">
        <w:rPr>
          <w:b/>
          <w:u w:val="single"/>
        </w:rPr>
        <w:t>к.ю.н</w:t>
      </w:r>
      <w:proofErr w:type="spellEnd"/>
      <w:r w:rsidR="00935908">
        <w:rPr>
          <w:b/>
          <w:u w:val="single"/>
        </w:rPr>
        <w:t>., доцент</w:t>
      </w:r>
      <w:bookmarkStart w:id="0" w:name="_GoBack"/>
      <w:bookmarkEnd w:id="0"/>
    </w:p>
    <w:p w:rsidR="00697691" w:rsidRDefault="00697691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8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166"/>
        <w:gridCol w:w="6739"/>
      </w:tblGrid>
      <w:tr w:rsidR="00697691" w:rsidTr="003501BB">
        <w:trPr>
          <w:trHeight w:val="1400"/>
        </w:trPr>
        <w:tc>
          <w:tcPr>
            <w:tcW w:w="3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1" w:rsidRDefault="00697691">
            <w:pPr>
              <w:pStyle w:val="TableParagraph"/>
              <w:ind w:left="0"/>
              <w:rPr>
                <w:b/>
                <w:sz w:val="26"/>
              </w:rPr>
            </w:pPr>
          </w:p>
          <w:p w:rsidR="00697691" w:rsidRDefault="00697691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697691" w:rsidRDefault="003501BB">
            <w:pPr>
              <w:pStyle w:val="TableParagraph"/>
              <w:ind w:left="107" w:right="141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739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97691" w:rsidRDefault="00FF0EE8" w:rsidP="00FD37B0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t>Целями научно-исследовательской работы (НИР), является формирование общекультурных и профессиональных компетенций путем развития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</w:t>
            </w:r>
          </w:p>
        </w:tc>
      </w:tr>
      <w:tr w:rsidR="00697691">
        <w:trPr>
          <w:trHeight w:val="165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1" w:rsidRDefault="00697691">
            <w:pPr>
              <w:pStyle w:val="TableParagraph"/>
              <w:ind w:left="0"/>
              <w:rPr>
                <w:b/>
                <w:sz w:val="26"/>
              </w:rPr>
            </w:pPr>
          </w:p>
          <w:p w:rsidR="00697691" w:rsidRDefault="00697691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697691" w:rsidRDefault="003501BB">
            <w:pPr>
              <w:pStyle w:val="TableParagraph"/>
              <w:ind w:left="107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ППССЗ/ОПОП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97691" w:rsidRDefault="003501BB" w:rsidP="00FD37B0">
            <w:pPr>
              <w:pStyle w:val="TableParagraph"/>
              <w:spacing w:line="276" w:lineRule="exact"/>
              <w:ind w:left="110" w:right="478"/>
              <w:jc w:val="both"/>
              <w:rPr>
                <w:sz w:val="24"/>
              </w:rPr>
            </w:pPr>
            <w:r>
              <w:rPr>
                <w:sz w:val="24"/>
              </w:rPr>
              <w:t>Дисциплина «Производственная практика (научно-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 работа)» входит в обязательную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(Б2.О.2). Базой дисциплины «Производственная 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(научно-исследовательская работа)» является совокупность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дисциплин, изучаемых обучающимся на предыдущих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 w:rsidR="00DF7FEB">
              <w:rPr>
                <w:sz w:val="24"/>
              </w:rPr>
              <w:t>процесса.</w:t>
            </w:r>
          </w:p>
        </w:tc>
      </w:tr>
      <w:tr w:rsidR="00697691">
        <w:trPr>
          <w:trHeight w:val="6347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1" w:rsidRDefault="00697691">
            <w:pPr>
              <w:pStyle w:val="TableParagraph"/>
              <w:ind w:left="0"/>
              <w:rPr>
                <w:b/>
                <w:sz w:val="26"/>
              </w:rPr>
            </w:pPr>
          </w:p>
          <w:p w:rsidR="00697691" w:rsidRDefault="00697691">
            <w:pPr>
              <w:pStyle w:val="TableParagraph"/>
              <w:ind w:left="0"/>
              <w:rPr>
                <w:b/>
                <w:sz w:val="26"/>
              </w:rPr>
            </w:pPr>
          </w:p>
          <w:p w:rsidR="00697691" w:rsidRDefault="00697691">
            <w:pPr>
              <w:pStyle w:val="TableParagraph"/>
              <w:ind w:left="0"/>
              <w:rPr>
                <w:b/>
                <w:sz w:val="26"/>
              </w:rPr>
            </w:pPr>
          </w:p>
          <w:p w:rsidR="00697691" w:rsidRDefault="00697691">
            <w:pPr>
              <w:pStyle w:val="TableParagraph"/>
              <w:ind w:left="0"/>
              <w:rPr>
                <w:b/>
                <w:sz w:val="26"/>
              </w:rPr>
            </w:pPr>
          </w:p>
          <w:p w:rsidR="00697691" w:rsidRDefault="00697691">
            <w:pPr>
              <w:pStyle w:val="TableParagraph"/>
              <w:ind w:left="0"/>
              <w:rPr>
                <w:b/>
                <w:sz w:val="26"/>
              </w:rPr>
            </w:pPr>
          </w:p>
          <w:p w:rsidR="00697691" w:rsidRDefault="00697691">
            <w:pPr>
              <w:pStyle w:val="TableParagraph"/>
              <w:ind w:left="0"/>
              <w:rPr>
                <w:b/>
                <w:sz w:val="26"/>
              </w:rPr>
            </w:pPr>
          </w:p>
          <w:p w:rsidR="00697691" w:rsidRDefault="00697691">
            <w:pPr>
              <w:pStyle w:val="TableParagraph"/>
              <w:ind w:left="0"/>
              <w:rPr>
                <w:b/>
                <w:sz w:val="26"/>
              </w:rPr>
            </w:pPr>
          </w:p>
          <w:p w:rsidR="00697691" w:rsidRDefault="00697691">
            <w:pPr>
              <w:pStyle w:val="TableParagraph"/>
              <w:ind w:left="0"/>
              <w:rPr>
                <w:b/>
                <w:sz w:val="26"/>
              </w:rPr>
            </w:pPr>
          </w:p>
          <w:p w:rsidR="00697691" w:rsidRDefault="003501BB">
            <w:pPr>
              <w:pStyle w:val="TableParagraph"/>
              <w:spacing w:before="229"/>
              <w:ind w:left="107" w:right="641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97691" w:rsidRDefault="003501BB" w:rsidP="00FD37B0">
            <w:pPr>
              <w:pStyle w:val="TableParagraph"/>
              <w:ind w:left="110" w:right="1060"/>
              <w:jc w:val="both"/>
              <w:rPr>
                <w:sz w:val="24"/>
              </w:rPr>
            </w:pPr>
            <w:r>
              <w:rPr>
                <w:sz w:val="24"/>
              </w:rPr>
              <w:t>УК-1 «Способен осуществлять критический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 на основе системного подхода,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действий»;</w:t>
            </w:r>
          </w:p>
          <w:p w:rsidR="00697691" w:rsidRDefault="003501BB" w:rsidP="00FD37B0">
            <w:pPr>
              <w:pStyle w:val="TableParagraph"/>
              <w:ind w:left="110" w:right="852"/>
              <w:jc w:val="both"/>
              <w:rPr>
                <w:sz w:val="24"/>
              </w:rPr>
            </w:pPr>
            <w:r>
              <w:rPr>
                <w:sz w:val="24"/>
              </w:rPr>
              <w:t>УК-2 «Способен управлять проектом на всех этапах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цикла»;</w:t>
            </w:r>
          </w:p>
          <w:p w:rsidR="00697691" w:rsidRDefault="003501BB" w:rsidP="00FD37B0">
            <w:pPr>
              <w:pStyle w:val="TableParagraph"/>
              <w:ind w:left="110" w:right="196"/>
              <w:jc w:val="both"/>
              <w:rPr>
                <w:sz w:val="24"/>
              </w:rPr>
            </w:pPr>
            <w:r>
              <w:rPr>
                <w:sz w:val="24"/>
              </w:rPr>
              <w:t>УК-3 «Способен организовывать и руководить 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команды, вырабатывая командную стратегию для 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цели»;</w:t>
            </w:r>
          </w:p>
          <w:p w:rsidR="00697691" w:rsidRDefault="003501BB" w:rsidP="00FD37B0">
            <w:pPr>
              <w:pStyle w:val="TableParagraph"/>
              <w:ind w:left="110" w:right="405"/>
              <w:jc w:val="both"/>
              <w:rPr>
                <w:sz w:val="24"/>
              </w:rPr>
            </w:pPr>
            <w:r>
              <w:rPr>
                <w:sz w:val="24"/>
              </w:rPr>
              <w:t>УК-4 «Способен применять современные 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технологии, в том числе на иностранном 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 языке(ах),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взаимодействия»;</w:t>
            </w:r>
          </w:p>
          <w:p w:rsidR="00697691" w:rsidRDefault="003501BB" w:rsidP="00FD37B0">
            <w:pPr>
              <w:pStyle w:val="TableParagraph"/>
              <w:ind w:left="110" w:right="504"/>
              <w:jc w:val="both"/>
              <w:rPr>
                <w:sz w:val="24"/>
              </w:rPr>
            </w:pPr>
            <w:r>
              <w:rPr>
                <w:sz w:val="24"/>
              </w:rPr>
              <w:t>УК-5 «Способен анализировать и учитывать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в процессе межкультурного взаимодействия»;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ОПК-1 «Способен анализировать нестандартные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 практики и предлагать оптимальные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решения»;</w:t>
            </w:r>
          </w:p>
          <w:p w:rsidR="00697691" w:rsidRDefault="003501BB" w:rsidP="00FD37B0">
            <w:pPr>
              <w:pStyle w:val="TableParagraph"/>
              <w:spacing w:line="270" w:lineRule="atLeast"/>
              <w:ind w:left="110" w:right="346"/>
              <w:jc w:val="both"/>
              <w:rPr>
                <w:sz w:val="24"/>
              </w:rPr>
            </w:pPr>
            <w:r>
              <w:rPr>
                <w:sz w:val="24"/>
              </w:rPr>
              <w:t>ПК-1 «Способен преподавать юридические дисциплины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 высшего образования 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направленностью (профилем) программы магистратуры»;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ПК-2 «Способен проводить научные исследования в 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юриспруденции в соответствии с направленностью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(профилем)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магистратуры»;</w:t>
            </w:r>
          </w:p>
        </w:tc>
      </w:tr>
      <w:tr w:rsidR="00697691">
        <w:trPr>
          <w:trHeight w:val="2754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7691" w:rsidRDefault="00697691">
            <w:pPr>
              <w:pStyle w:val="TableParagraph"/>
              <w:ind w:left="0"/>
              <w:rPr>
                <w:b/>
                <w:sz w:val="26"/>
              </w:rPr>
            </w:pPr>
          </w:p>
          <w:p w:rsidR="00697691" w:rsidRDefault="00697691">
            <w:pPr>
              <w:pStyle w:val="TableParagraph"/>
              <w:ind w:left="0"/>
              <w:rPr>
                <w:b/>
                <w:sz w:val="26"/>
              </w:rPr>
            </w:pPr>
          </w:p>
          <w:p w:rsidR="00697691" w:rsidRDefault="00697691">
            <w:pPr>
              <w:pStyle w:val="TableParagraph"/>
              <w:ind w:left="0"/>
              <w:rPr>
                <w:b/>
                <w:sz w:val="26"/>
              </w:rPr>
            </w:pPr>
          </w:p>
          <w:p w:rsidR="00697691" w:rsidRDefault="003501BB">
            <w:pPr>
              <w:pStyle w:val="TableParagraph"/>
              <w:spacing w:before="205"/>
              <w:ind w:left="107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дисциплины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:rsidR="00697691" w:rsidRDefault="003501BB" w:rsidP="00FD37B0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73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697691" w:rsidRDefault="003501BB" w:rsidP="00FD37B0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Методология,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697691" w:rsidRDefault="003501BB" w:rsidP="00FD37B0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left="110" w:right="171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697691" w:rsidRDefault="003501BB" w:rsidP="00FD37B0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left="110" w:right="711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сравнительно-правовых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  <w:p w:rsidR="00697691" w:rsidRDefault="003501BB" w:rsidP="00FD37B0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Методология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  <w:p w:rsidR="00697691" w:rsidRDefault="003501BB" w:rsidP="00FD37B0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Методология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историко-правовых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  <w:p w:rsidR="00697691" w:rsidRDefault="003501BB" w:rsidP="00FD37B0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Методология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теоретико-правовых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  <w:p w:rsidR="00697691" w:rsidRDefault="003501BB" w:rsidP="00FD37B0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54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Понятие,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</w:tbl>
    <w:p w:rsidR="00697691" w:rsidRDefault="00697691">
      <w:pPr>
        <w:spacing w:line="254" w:lineRule="exact"/>
        <w:rPr>
          <w:sz w:val="24"/>
        </w:rPr>
        <w:sectPr w:rsidR="00697691">
          <w:pgSz w:w="11910" w:h="16840"/>
          <w:pgMar w:top="1040" w:right="4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166"/>
        <w:gridCol w:w="6739"/>
      </w:tblGrid>
      <w:tr w:rsidR="00697691">
        <w:trPr>
          <w:trHeight w:val="822"/>
        </w:trPr>
        <w:tc>
          <w:tcPr>
            <w:tcW w:w="3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691" w:rsidRDefault="003501BB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Общая</w:t>
            </w:r>
          </w:p>
          <w:p w:rsidR="00697691" w:rsidRDefault="003501BB">
            <w:pPr>
              <w:pStyle w:val="TableParagraph"/>
              <w:spacing w:line="278" w:lineRule="exact"/>
              <w:ind w:left="107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 дисциплины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739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97691" w:rsidRDefault="003501BB">
            <w:pPr>
              <w:pStyle w:val="TableParagraph"/>
              <w:ind w:left="110" w:right="642"/>
              <w:rPr>
                <w:sz w:val="24"/>
              </w:rPr>
            </w:pPr>
            <w:r>
              <w:rPr>
                <w:sz w:val="24"/>
              </w:rPr>
              <w:t>Общая трудоемкость дисциплины составляет 24 зачетные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единицы.</w:t>
            </w:r>
          </w:p>
        </w:tc>
      </w:tr>
      <w:tr w:rsidR="00697691">
        <w:trPr>
          <w:trHeight w:val="54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7691" w:rsidRDefault="003501B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</w:p>
          <w:p w:rsidR="00697691" w:rsidRDefault="003501B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739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:rsidR="00697691" w:rsidRDefault="003501BB">
            <w:pPr>
              <w:pStyle w:val="TableParagraph"/>
              <w:spacing w:before="130"/>
              <w:ind w:left="110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оценкой)</w:t>
            </w:r>
          </w:p>
        </w:tc>
      </w:tr>
    </w:tbl>
    <w:p w:rsidR="002A1603" w:rsidRDefault="002A1603"/>
    <w:sectPr w:rsidR="002A1603" w:rsidSect="003B6003">
      <w:pgSz w:w="11910" w:h="16840"/>
      <w:pgMar w:top="1120" w:right="4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9B9"/>
    <w:multiLevelType w:val="hybridMultilevel"/>
    <w:tmpl w:val="0A3ABED8"/>
    <w:lvl w:ilvl="0" w:tplc="1C8EC49C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02D738">
      <w:numFmt w:val="bullet"/>
      <w:lvlText w:val="•"/>
      <w:lvlJc w:val="left"/>
      <w:pPr>
        <w:ind w:left="738" w:hanging="141"/>
      </w:pPr>
      <w:rPr>
        <w:rFonts w:hint="default"/>
        <w:lang w:val="ru-RU" w:eastAsia="en-US" w:bidi="ar-SA"/>
      </w:rPr>
    </w:lvl>
    <w:lvl w:ilvl="2" w:tplc="F8C65E50">
      <w:numFmt w:val="bullet"/>
      <w:lvlText w:val="•"/>
      <w:lvlJc w:val="left"/>
      <w:pPr>
        <w:ind w:left="1377" w:hanging="141"/>
      </w:pPr>
      <w:rPr>
        <w:rFonts w:hint="default"/>
        <w:lang w:val="ru-RU" w:eastAsia="en-US" w:bidi="ar-SA"/>
      </w:rPr>
    </w:lvl>
    <w:lvl w:ilvl="3" w:tplc="B4CA6010">
      <w:numFmt w:val="bullet"/>
      <w:lvlText w:val="•"/>
      <w:lvlJc w:val="left"/>
      <w:pPr>
        <w:ind w:left="2016" w:hanging="141"/>
      </w:pPr>
      <w:rPr>
        <w:rFonts w:hint="default"/>
        <w:lang w:val="ru-RU" w:eastAsia="en-US" w:bidi="ar-SA"/>
      </w:rPr>
    </w:lvl>
    <w:lvl w:ilvl="4" w:tplc="B53E8FAA">
      <w:numFmt w:val="bullet"/>
      <w:lvlText w:val="•"/>
      <w:lvlJc w:val="left"/>
      <w:pPr>
        <w:ind w:left="2654" w:hanging="141"/>
      </w:pPr>
      <w:rPr>
        <w:rFonts w:hint="default"/>
        <w:lang w:val="ru-RU" w:eastAsia="en-US" w:bidi="ar-SA"/>
      </w:rPr>
    </w:lvl>
    <w:lvl w:ilvl="5" w:tplc="DCAC462E">
      <w:numFmt w:val="bullet"/>
      <w:lvlText w:val="•"/>
      <w:lvlJc w:val="left"/>
      <w:pPr>
        <w:ind w:left="3293" w:hanging="141"/>
      </w:pPr>
      <w:rPr>
        <w:rFonts w:hint="default"/>
        <w:lang w:val="ru-RU" w:eastAsia="en-US" w:bidi="ar-SA"/>
      </w:rPr>
    </w:lvl>
    <w:lvl w:ilvl="6" w:tplc="E06A0610">
      <w:numFmt w:val="bullet"/>
      <w:lvlText w:val="•"/>
      <w:lvlJc w:val="left"/>
      <w:pPr>
        <w:ind w:left="3932" w:hanging="141"/>
      </w:pPr>
      <w:rPr>
        <w:rFonts w:hint="default"/>
        <w:lang w:val="ru-RU" w:eastAsia="en-US" w:bidi="ar-SA"/>
      </w:rPr>
    </w:lvl>
    <w:lvl w:ilvl="7" w:tplc="E466B4B0">
      <w:numFmt w:val="bullet"/>
      <w:lvlText w:val="•"/>
      <w:lvlJc w:val="left"/>
      <w:pPr>
        <w:ind w:left="4570" w:hanging="141"/>
      </w:pPr>
      <w:rPr>
        <w:rFonts w:hint="default"/>
        <w:lang w:val="ru-RU" w:eastAsia="en-US" w:bidi="ar-SA"/>
      </w:rPr>
    </w:lvl>
    <w:lvl w:ilvl="8" w:tplc="5D5C0374">
      <w:numFmt w:val="bullet"/>
      <w:lvlText w:val="•"/>
      <w:lvlJc w:val="left"/>
      <w:pPr>
        <w:ind w:left="5209" w:hanging="141"/>
      </w:pPr>
      <w:rPr>
        <w:rFonts w:hint="default"/>
        <w:lang w:val="ru-RU" w:eastAsia="en-US" w:bidi="ar-SA"/>
      </w:rPr>
    </w:lvl>
  </w:abstractNum>
  <w:abstractNum w:abstractNumId="1">
    <w:nsid w:val="03AB72E5"/>
    <w:multiLevelType w:val="hybridMultilevel"/>
    <w:tmpl w:val="F3D0F31C"/>
    <w:lvl w:ilvl="0" w:tplc="16EE069A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6CF458">
      <w:numFmt w:val="bullet"/>
      <w:lvlText w:val="•"/>
      <w:lvlJc w:val="left"/>
      <w:pPr>
        <w:ind w:left="996" w:hanging="240"/>
      </w:pPr>
      <w:rPr>
        <w:rFonts w:hint="default"/>
        <w:lang w:val="ru-RU" w:eastAsia="en-US" w:bidi="ar-SA"/>
      </w:rPr>
    </w:lvl>
    <w:lvl w:ilvl="2" w:tplc="7390D4EA">
      <w:numFmt w:val="bullet"/>
      <w:lvlText w:val="•"/>
      <w:lvlJc w:val="left"/>
      <w:pPr>
        <w:ind w:left="1632" w:hanging="240"/>
      </w:pPr>
      <w:rPr>
        <w:rFonts w:hint="default"/>
        <w:lang w:val="ru-RU" w:eastAsia="en-US" w:bidi="ar-SA"/>
      </w:rPr>
    </w:lvl>
    <w:lvl w:ilvl="3" w:tplc="A9747B20">
      <w:numFmt w:val="bullet"/>
      <w:lvlText w:val="•"/>
      <w:lvlJc w:val="left"/>
      <w:pPr>
        <w:ind w:left="2268" w:hanging="240"/>
      </w:pPr>
      <w:rPr>
        <w:rFonts w:hint="default"/>
        <w:lang w:val="ru-RU" w:eastAsia="en-US" w:bidi="ar-SA"/>
      </w:rPr>
    </w:lvl>
    <w:lvl w:ilvl="4" w:tplc="0040E912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5" w:tplc="EA4E3114">
      <w:numFmt w:val="bullet"/>
      <w:lvlText w:val="•"/>
      <w:lvlJc w:val="left"/>
      <w:pPr>
        <w:ind w:left="3540" w:hanging="240"/>
      </w:pPr>
      <w:rPr>
        <w:rFonts w:hint="default"/>
        <w:lang w:val="ru-RU" w:eastAsia="en-US" w:bidi="ar-SA"/>
      </w:rPr>
    </w:lvl>
    <w:lvl w:ilvl="6" w:tplc="45D69584">
      <w:numFmt w:val="bullet"/>
      <w:lvlText w:val="•"/>
      <w:lvlJc w:val="left"/>
      <w:pPr>
        <w:ind w:left="4176" w:hanging="240"/>
      </w:pPr>
      <w:rPr>
        <w:rFonts w:hint="default"/>
        <w:lang w:val="ru-RU" w:eastAsia="en-US" w:bidi="ar-SA"/>
      </w:rPr>
    </w:lvl>
    <w:lvl w:ilvl="7" w:tplc="6FCA0F14">
      <w:numFmt w:val="bullet"/>
      <w:lvlText w:val="•"/>
      <w:lvlJc w:val="left"/>
      <w:pPr>
        <w:ind w:left="4813" w:hanging="240"/>
      </w:pPr>
      <w:rPr>
        <w:rFonts w:hint="default"/>
        <w:lang w:val="ru-RU" w:eastAsia="en-US" w:bidi="ar-SA"/>
      </w:rPr>
    </w:lvl>
    <w:lvl w:ilvl="8" w:tplc="F31877D2">
      <w:numFmt w:val="bullet"/>
      <w:lvlText w:val="•"/>
      <w:lvlJc w:val="left"/>
      <w:pPr>
        <w:ind w:left="5449" w:hanging="240"/>
      </w:pPr>
      <w:rPr>
        <w:rFonts w:hint="default"/>
        <w:lang w:val="ru-RU" w:eastAsia="en-US" w:bidi="ar-SA"/>
      </w:rPr>
    </w:lvl>
  </w:abstractNum>
  <w:abstractNum w:abstractNumId="2">
    <w:nsid w:val="050C4E32"/>
    <w:multiLevelType w:val="hybridMultilevel"/>
    <w:tmpl w:val="13D67E48"/>
    <w:lvl w:ilvl="0" w:tplc="16921F8E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126324">
      <w:numFmt w:val="bullet"/>
      <w:lvlText w:val="•"/>
      <w:lvlJc w:val="left"/>
      <w:pPr>
        <w:ind w:left="738" w:hanging="141"/>
      </w:pPr>
      <w:rPr>
        <w:rFonts w:hint="default"/>
        <w:lang w:val="ru-RU" w:eastAsia="en-US" w:bidi="ar-SA"/>
      </w:rPr>
    </w:lvl>
    <w:lvl w:ilvl="2" w:tplc="EB049AA2">
      <w:numFmt w:val="bullet"/>
      <w:lvlText w:val="•"/>
      <w:lvlJc w:val="left"/>
      <w:pPr>
        <w:ind w:left="1377" w:hanging="141"/>
      </w:pPr>
      <w:rPr>
        <w:rFonts w:hint="default"/>
        <w:lang w:val="ru-RU" w:eastAsia="en-US" w:bidi="ar-SA"/>
      </w:rPr>
    </w:lvl>
    <w:lvl w:ilvl="3" w:tplc="CFE654BA">
      <w:numFmt w:val="bullet"/>
      <w:lvlText w:val="•"/>
      <w:lvlJc w:val="left"/>
      <w:pPr>
        <w:ind w:left="2016" w:hanging="141"/>
      </w:pPr>
      <w:rPr>
        <w:rFonts w:hint="default"/>
        <w:lang w:val="ru-RU" w:eastAsia="en-US" w:bidi="ar-SA"/>
      </w:rPr>
    </w:lvl>
    <w:lvl w:ilvl="4" w:tplc="F00A4074">
      <w:numFmt w:val="bullet"/>
      <w:lvlText w:val="•"/>
      <w:lvlJc w:val="left"/>
      <w:pPr>
        <w:ind w:left="2654" w:hanging="141"/>
      </w:pPr>
      <w:rPr>
        <w:rFonts w:hint="default"/>
        <w:lang w:val="ru-RU" w:eastAsia="en-US" w:bidi="ar-SA"/>
      </w:rPr>
    </w:lvl>
    <w:lvl w:ilvl="5" w:tplc="FA4868F6">
      <w:numFmt w:val="bullet"/>
      <w:lvlText w:val="•"/>
      <w:lvlJc w:val="left"/>
      <w:pPr>
        <w:ind w:left="3293" w:hanging="141"/>
      </w:pPr>
      <w:rPr>
        <w:rFonts w:hint="default"/>
        <w:lang w:val="ru-RU" w:eastAsia="en-US" w:bidi="ar-SA"/>
      </w:rPr>
    </w:lvl>
    <w:lvl w:ilvl="6" w:tplc="068444A2">
      <w:numFmt w:val="bullet"/>
      <w:lvlText w:val="•"/>
      <w:lvlJc w:val="left"/>
      <w:pPr>
        <w:ind w:left="3932" w:hanging="141"/>
      </w:pPr>
      <w:rPr>
        <w:rFonts w:hint="default"/>
        <w:lang w:val="ru-RU" w:eastAsia="en-US" w:bidi="ar-SA"/>
      </w:rPr>
    </w:lvl>
    <w:lvl w:ilvl="7" w:tplc="704C8982">
      <w:numFmt w:val="bullet"/>
      <w:lvlText w:val="•"/>
      <w:lvlJc w:val="left"/>
      <w:pPr>
        <w:ind w:left="4570" w:hanging="141"/>
      </w:pPr>
      <w:rPr>
        <w:rFonts w:hint="default"/>
        <w:lang w:val="ru-RU" w:eastAsia="en-US" w:bidi="ar-SA"/>
      </w:rPr>
    </w:lvl>
    <w:lvl w:ilvl="8" w:tplc="A8008C2C">
      <w:numFmt w:val="bullet"/>
      <w:lvlText w:val="•"/>
      <w:lvlJc w:val="left"/>
      <w:pPr>
        <w:ind w:left="5209" w:hanging="141"/>
      </w:pPr>
      <w:rPr>
        <w:rFonts w:hint="default"/>
        <w:lang w:val="ru-RU" w:eastAsia="en-US" w:bidi="ar-SA"/>
      </w:rPr>
    </w:lvl>
  </w:abstractNum>
  <w:abstractNum w:abstractNumId="3">
    <w:nsid w:val="05570EEC"/>
    <w:multiLevelType w:val="hybridMultilevel"/>
    <w:tmpl w:val="35BE2650"/>
    <w:lvl w:ilvl="0" w:tplc="34203930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ECCEA0">
      <w:numFmt w:val="bullet"/>
      <w:lvlText w:val="•"/>
      <w:lvlJc w:val="left"/>
      <w:pPr>
        <w:ind w:left="738" w:hanging="141"/>
      </w:pPr>
      <w:rPr>
        <w:rFonts w:hint="default"/>
        <w:lang w:val="ru-RU" w:eastAsia="en-US" w:bidi="ar-SA"/>
      </w:rPr>
    </w:lvl>
    <w:lvl w:ilvl="2" w:tplc="45D443BE">
      <w:numFmt w:val="bullet"/>
      <w:lvlText w:val="•"/>
      <w:lvlJc w:val="left"/>
      <w:pPr>
        <w:ind w:left="1377" w:hanging="141"/>
      </w:pPr>
      <w:rPr>
        <w:rFonts w:hint="default"/>
        <w:lang w:val="ru-RU" w:eastAsia="en-US" w:bidi="ar-SA"/>
      </w:rPr>
    </w:lvl>
    <w:lvl w:ilvl="3" w:tplc="423EA4B8">
      <w:numFmt w:val="bullet"/>
      <w:lvlText w:val="•"/>
      <w:lvlJc w:val="left"/>
      <w:pPr>
        <w:ind w:left="2016" w:hanging="141"/>
      </w:pPr>
      <w:rPr>
        <w:rFonts w:hint="default"/>
        <w:lang w:val="ru-RU" w:eastAsia="en-US" w:bidi="ar-SA"/>
      </w:rPr>
    </w:lvl>
    <w:lvl w:ilvl="4" w:tplc="DA22E106">
      <w:numFmt w:val="bullet"/>
      <w:lvlText w:val="•"/>
      <w:lvlJc w:val="left"/>
      <w:pPr>
        <w:ind w:left="2654" w:hanging="141"/>
      </w:pPr>
      <w:rPr>
        <w:rFonts w:hint="default"/>
        <w:lang w:val="ru-RU" w:eastAsia="en-US" w:bidi="ar-SA"/>
      </w:rPr>
    </w:lvl>
    <w:lvl w:ilvl="5" w:tplc="4030FF5A">
      <w:numFmt w:val="bullet"/>
      <w:lvlText w:val="•"/>
      <w:lvlJc w:val="left"/>
      <w:pPr>
        <w:ind w:left="3293" w:hanging="141"/>
      </w:pPr>
      <w:rPr>
        <w:rFonts w:hint="default"/>
        <w:lang w:val="ru-RU" w:eastAsia="en-US" w:bidi="ar-SA"/>
      </w:rPr>
    </w:lvl>
    <w:lvl w:ilvl="6" w:tplc="E1FAF1DC">
      <w:numFmt w:val="bullet"/>
      <w:lvlText w:val="•"/>
      <w:lvlJc w:val="left"/>
      <w:pPr>
        <w:ind w:left="3932" w:hanging="141"/>
      </w:pPr>
      <w:rPr>
        <w:rFonts w:hint="default"/>
        <w:lang w:val="ru-RU" w:eastAsia="en-US" w:bidi="ar-SA"/>
      </w:rPr>
    </w:lvl>
    <w:lvl w:ilvl="7" w:tplc="12FA4F2C">
      <w:numFmt w:val="bullet"/>
      <w:lvlText w:val="•"/>
      <w:lvlJc w:val="left"/>
      <w:pPr>
        <w:ind w:left="4570" w:hanging="141"/>
      </w:pPr>
      <w:rPr>
        <w:rFonts w:hint="default"/>
        <w:lang w:val="ru-RU" w:eastAsia="en-US" w:bidi="ar-SA"/>
      </w:rPr>
    </w:lvl>
    <w:lvl w:ilvl="8" w:tplc="990AC448">
      <w:numFmt w:val="bullet"/>
      <w:lvlText w:val="•"/>
      <w:lvlJc w:val="left"/>
      <w:pPr>
        <w:ind w:left="5209" w:hanging="141"/>
      </w:pPr>
      <w:rPr>
        <w:rFonts w:hint="default"/>
        <w:lang w:val="ru-RU" w:eastAsia="en-US" w:bidi="ar-SA"/>
      </w:rPr>
    </w:lvl>
  </w:abstractNum>
  <w:abstractNum w:abstractNumId="4">
    <w:nsid w:val="25241E25"/>
    <w:multiLevelType w:val="hybridMultilevel"/>
    <w:tmpl w:val="2F820664"/>
    <w:lvl w:ilvl="0" w:tplc="79EA8102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46EFBE">
      <w:numFmt w:val="bullet"/>
      <w:lvlText w:val="•"/>
      <w:lvlJc w:val="left"/>
      <w:pPr>
        <w:ind w:left="738" w:hanging="141"/>
      </w:pPr>
      <w:rPr>
        <w:rFonts w:hint="default"/>
        <w:lang w:val="ru-RU" w:eastAsia="en-US" w:bidi="ar-SA"/>
      </w:rPr>
    </w:lvl>
    <w:lvl w:ilvl="2" w:tplc="DD48C216">
      <w:numFmt w:val="bullet"/>
      <w:lvlText w:val="•"/>
      <w:lvlJc w:val="left"/>
      <w:pPr>
        <w:ind w:left="1377" w:hanging="141"/>
      </w:pPr>
      <w:rPr>
        <w:rFonts w:hint="default"/>
        <w:lang w:val="ru-RU" w:eastAsia="en-US" w:bidi="ar-SA"/>
      </w:rPr>
    </w:lvl>
    <w:lvl w:ilvl="3" w:tplc="51045FC8">
      <w:numFmt w:val="bullet"/>
      <w:lvlText w:val="•"/>
      <w:lvlJc w:val="left"/>
      <w:pPr>
        <w:ind w:left="2016" w:hanging="141"/>
      </w:pPr>
      <w:rPr>
        <w:rFonts w:hint="default"/>
        <w:lang w:val="ru-RU" w:eastAsia="en-US" w:bidi="ar-SA"/>
      </w:rPr>
    </w:lvl>
    <w:lvl w:ilvl="4" w:tplc="EB64D8A6">
      <w:numFmt w:val="bullet"/>
      <w:lvlText w:val="•"/>
      <w:lvlJc w:val="left"/>
      <w:pPr>
        <w:ind w:left="2654" w:hanging="141"/>
      </w:pPr>
      <w:rPr>
        <w:rFonts w:hint="default"/>
        <w:lang w:val="ru-RU" w:eastAsia="en-US" w:bidi="ar-SA"/>
      </w:rPr>
    </w:lvl>
    <w:lvl w:ilvl="5" w:tplc="08A2904A">
      <w:numFmt w:val="bullet"/>
      <w:lvlText w:val="•"/>
      <w:lvlJc w:val="left"/>
      <w:pPr>
        <w:ind w:left="3293" w:hanging="141"/>
      </w:pPr>
      <w:rPr>
        <w:rFonts w:hint="default"/>
        <w:lang w:val="ru-RU" w:eastAsia="en-US" w:bidi="ar-SA"/>
      </w:rPr>
    </w:lvl>
    <w:lvl w:ilvl="6" w:tplc="0B923EBC">
      <w:numFmt w:val="bullet"/>
      <w:lvlText w:val="•"/>
      <w:lvlJc w:val="left"/>
      <w:pPr>
        <w:ind w:left="3932" w:hanging="141"/>
      </w:pPr>
      <w:rPr>
        <w:rFonts w:hint="default"/>
        <w:lang w:val="ru-RU" w:eastAsia="en-US" w:bidi="ar-SA"/>
      </w:rPr>
    </w:lvl>
    <w:lvl w:ilvl="7" w:tplc="04164060">
      <w:numFmt w:val="bullet"/>
      <w:lvlText w:val="•"/>
      <w:lvlJc w:val="left"/>
      <w:pPr>
        <w:ind w:left="4570" w:hanging="141"/>
      </w:pPr>
      <w:rPr>
        <w:rFonts w:hint="default"/>
        <w:lang w:val="ru-RU" w:eastAsia="en-US" w:bidi="ar-SA"/>
      </w:rPr>
    </w:lvl>
    <w:lvl w:ilvl="8" w:tplc="1D36EED6">
      <w:numFmt w:val="bullet"/>
      <w:lvlText w:val="•"/>
      <w:lvlJc w:val="left"/>
      <w:pPr>
        <w:ind w:left="5209" w:hanging="141"/>
      </w:pPr>
      <w:rPr>
        <w:rFonts w:hint="default"/>
        <w:lang w:val="ru-RU" w:eastAsia="en-US" w:bidi="ar-SA"/>
      </w:rPr>
    </w:lvl>
  </w:abstractNum>
  <w:abstractNum w:abstractNumId="5">
    <w:nsid w:val="403914C1"/>
    <w:multiLevelType w:val="hybridMultilevel"/>
    <w:tmpl w:val="ED9AEF0A"/>
    <w:lvl w:ilvl="0" w:tplc="DEA604E8">
      <w:numFmt w:val="bullet"/>
      <w:lvlText w:val="-"/>
      <w:lvlJc w:val="left"/>
      <w:pPr>
        <w:ind w:left="10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4FA9906">
      <w:numFmt w:val="bullet"/>
      <w:lvlText w:val="•"/>
      <w:lvlJc w:val="left"/>
      <w:pPr>
        <w:ind w:left="738" w:hanging="129"/>
      </w:pPr>
      <w:rPr>
        <w:rFonts w:hint="default"/>
        <w:lang w:val="ru-RU" w:eastAsia="en-US" w:bidi="ar-SA"/>
      </w:rPr>
    </w:lvl>
    <w:lvl w:ilvl="2" w:tplc="F4749D78">
      <w:numFmt w:val="bullet"/>
      <w:lvlText w:val="•"/>
      <w:lvlJc w:val="left"/>
      <w:pPr>
        <w:ind w:left="1377" w:hanging="129"/>
      </w:pPr>
      <w:rPr>
        <w:rFonts w:hint="default"/>
        <w:lang w:val="ru-RU" w:eastAsia="en-US" w:bidi="ar-SA"/>
      </w:rPr>
    </w:lvl>
    <w:lvl w:ilvl="3" w:tplc="9634F558">
      <w:numFmt w:val="bullet"/>
      <w:lvlText w:val="•"/>
      <w:lvlJc w:val="left"/>
      <w:pPr>
        <w:ind w:left="2016" w:hanging="129"/>
      </w:pPr>
      <w:rPr>
        <w:rFonts w:hint="default"/>
        <w:lang w:val="ru-RU" w:eastAsia="en-US" w:bidi="ar-SA"/>
      </w:rPr>
    </w:lvl>
    <w:lvl w:ilvl="4" w:tplc="F650FD84">
      <w:numFmt w:val="bullet"/>
      <w:lvlText w:val="•"/>
      <w:lvlJc w:val="left"/>
      <w:pPr>
        <w:ind w:left="2654" w:hanging="129"/>
      </w:pPr>
      <w:rPr>
        <w:rFonts w:hint="default"/>
        <w:lang w:val="ru-RU" w:eastAsia="en-US" w:bidi="ar-SA"/>
      </w:rPr>
    </w:lvl>
    <w:lvl w:ilvl="5" w:tplc="4AE6F276">
      <w:numFmt w:val="bullet"/>
      <w:lvlText w:val="•"/>
      <w:lvlJc w:val="left"/>
      <w:pPr>
        <w:ind w:left="3293" w:hanging="129"/>
      </w:pPr>
      <w:rPr>
        <w:rFonts w:hint="default"/>
        <w:lang w:val="ru-RU" w:eastAsia="en-US" w:bidi="ar-SA"/>
      </w:rPr>
    </w:lvl>
    <w:lvl w:ilvl="6" w:tplc="3BEE62A8">
      <w:numFmt w:val="bullet"/>
      <w:lvlText w:val="•"/>
      <w:lvlJc w:val="left"/>
      <w:pPr>
        <w:ind w:left="3932" w:hanging="129"/>
      </w:pPr>
      <w:rPr>
        <w:rFonts w:hint="default"/>
        <w:lang w:val="ru-RU" w:eastAsia="en-US" w:bidi="ar-SA"/>
      </w:rPr>
    </w:lvl>
    <w:lvl w:ilvl="7" w:tplc="51A47A20">
      <w:numFmt w:val="bullet"/>
      <w:lvlText w:val="•"/>
      <w:lvlJc w:val="left"/>
      <w:pPr>
        <w:ind w:left="4570" w:hanging="129"/>
      </w:pPr>
      <w:rPr>
        <w:rFonts w:hint="default"/>
        <w:lang w:val="ru-RU" w:eastAsia="en-US" w:bidi="ar-SA"/>
      </w:rPr>
    </w:lvl>
    <w:lvl w:ilvl="8" w:tplc="AA5ADFEE">
      <w:numFmt w:val="bullet"/>
      <w:lvlText w:val="•"/>
      <w:lvlJc w:val="left"/>
      <w:pPr>
        <w:ind w:left="5209" w:hanging="129"/>
      </w:pPr>
      <w:rPr>
        <w:rFonts w:hint="default"/>
        <w:lang w:val="ru-RU" w:eastAsia="en-US" w:bidi="ar-SA"/>
      </w:rPr>
    </w:lvl>
  </w:abstractNum>
  <w:abstractNum w:abstractNumId="6">
    <w:nsid w:val="5792530E"/>
    <w:multiLevelType w:val="hybridMultilevel"/>
    <w:tmpl w:val="0B66A032"/>
    <w:lvl w:ilvl="0" w:tplc="496AEF60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70F3EA">
      <w:numFmt w:val="bullet"/>
      <w:lvlText w:val="•"/>
      <w:lvlJc w:val="left"/>
      <w:pPr>
        <w:ind w:left="738" w:hanging="141"/>
      </w:pPr>
      <w:rPr>
        <w:rFonts w:hint="default"/>
        <w:lang w:val="ru-RU" w:eastAsia="en-US" w:bidi="ar-SA"/>
      </w:rPr>
    </w:lvl>
    <w:lvl w:ilvl="2" w:tplc="E468FD58">
      <w:numFmt w:val="bullet"/>
      <w:lvlText w:val="•"/>
      <w:lvlJc w:val="left"/>
      <w:pPr>
        <w:ind w:left="1377" w:hanging="141"/>
      </w:pPr>
      <w:rPr>
        <w:rFonts w:hint="default"/>
        <w:lang w:val="ru-RU" w:eastAsia="en-US" w:bidi="ar-SA"/>
      </w:rPr>
    </w:lvl>
    <w:lvl w:ilvl="3" w:tplc="B2284286">
      <w:numFmt w:val="bullet"/>
      <w:lvlText w:val="•"/>
      <w:lvlJc w:val="left"/>
      <w:pPr>
        <w:ind w:left="2016" w:hanging="141"/>
      </w:pPr>
      <w:rPr>
        <w:rFonts w:hint="default"/>
        <w:lang w:val="ru-RU" w:eastAsia="en-US" w:bidi="ar-SA"/>
      </w:rPr>
    </w:lvl>
    <w:lvl w:ilvl="4" w:tplc="96AA8982">
      <w:numFmt w:val="bullet"/>
      <w:lvlText w:val="•"/>
      <w:lvlJc w:val="left"/>
      <w:pPr>
        <w:ind w:left="2654" w:hanging="141"/>
      </w:pPr>
      <w:rPr>
        <w:rFonts w:hint="default"/>
        <w:lang w:val="ru-RU" w:eastAsia="en-US" w:bidi="ar-SA"/>
      </w:rPr>
    </w:lvl>
    <w:lvl w:ilvl="5" w:tplc="C4847B28">
      <w:numFmt w:val="bullet"/>
      <w:lvlText w:val="•"/>
      <w:lvlJc w:val="left"/>
      <w:pPr>
        <w:ind w:left="3293" w:hanging="141"/>
      </w:pPr>
      <w:rPr>
        <w:rFonts w:hint="default"/>
        <w:lang w:val="ru-RU" w:eastAsia="en-US" w:bidi="ar-SA"/>
      </w:rPr>
    </w:lvl>
    <w:lvl w:ilvl="6" w:tplc="104CB41C">
      <w:numFmt w:val="bullet"/>
      <w:lvlText w:val="•"/>
      <w:lvlJc w:val="left"/>
      <w:pPr>
        <w:ind w:left="3932" w:hanging="141"/>
      </w:pPr>
      <w:rPr>
        <w:rFonts w:hint="default"/>
        <w:lang w:val="ru-RU" w:eastAsia="en-US" w:bidi="ar-SA"/>
      </w:rPr>
    </w:lvl>
    <w:lvl w:ilvl="7" w:tplc="431A9BB0">
      <w:numFmt w:val="bullet"/>
      <w:lvlText w:val="•"/>
      <w:lvlJc w:val="left"/>
      <w:pPr>
        <w:ind w:left="4570" w:hanging="141"/>
      </w:pPr>
      <w:rPr>
        <w:rFonts w:hint="default"/>
        <w:lang w:val="ru-RU" w:eastAsia="en-US" w:bidi="ar-SA"/>
      </w:rPr>
    </w:lvl>
    <w:lvl w:ilvl="8" w:tplc="3F12F1B4">
      <w:numFmt w:val="bullet"/>
      <w:lvlText w:val="•"/>
      <w:lvlJc w:val="left"/>
      <w:pPr>
        <w:ind w:left="5209" w:hanging="141"/>
      </w:pPr>
      <w:rPr>
        <w:rFonts w:hint="default"/>
        <w:lang w:val="ru-RU" w:eastAsia="en-US" w:bidi="ar-SA"/>
      </w:rPr>
    </w:lvl>
  </w:abstractNum>
  <w:abstractNum w:abstractNumId="7">
    <w:nsid w:val="6C2F19C3"/>
    <w:multiLevelType w:val="hybridMultilevel"/>
    <w:tmpl w:val="06985756"/>
    <w:lvl w:ilvl="0" w:tplc="F8F20042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AE0E24">
      <w:numFmt w:val="bullet"/>
      <w:lvlText w:val="•"/>
      <w:lvlJc w:val="left"/>
      <w:pPr>
        <w:ind w:left="738" w:hanging="141"/>
      </w:pPr>
      <w:rPr>
        <w:rFonts w:hint="default"/>
        <w:lang w:val="ru-RU" w:eastAsia="en-US" w:bidi="ar-SA"/>
      </w:rPr>
    </w:lvl>
    <w:lvl w:ilvl="2" w:tplc="CBDE9524">
      <w:numFmt w:val="bullet"/>
      <w:lvlText w:val="•"/>
      <w:lvlJc w:val="left"/>
      <w:pPr>
        <w:ind w:left="1377" w:hanging="141"/>
      </w:pPr>
      <w:rPr>
        <w:rFonts w:hint="default"/>
        <w:lang w:val="ru-RU" w:eastAsia="en-US" w:bidi="ar-SA"/>
      </w:rPr>
    </w:lvl>
    <w:lvl w:ilvl="3" w:tplc="FA1472EE">
      <w:numFmt w:val="bullet"/>
      <w:lvlText w:val="•"/>
      <w:lvlJc w:val="left"/>
      <w:pPr>
        <w:ind w:left="2016" w:hanging="141"/>
      </w:pPr>
      <w:rPr>
        <w:rFonts w:hint="default"/>
        <w:lang w:val="ru-RU" w:eastAsia="en-US" w:bidi="ar-SA"/>
      </w:rPr>
    </w:lvl>
    <w:lvl w:ilvl="4" w:tplc="A16C1E40">
      <w:numFmt w:val="bullet"/>
      <w:lvlText w:val="•"/>
      <w:lvlJc w:val="left"/>
      <w:pPr>
        <w:ind w:left="2654" w:hanging="141"/>
      </w:pPr>
      <w:rPr>
        <w:rFonts w:hint="default"/>
        <w:lang w:val="ru-RU" w:eastAsia="en-US" w:bidi="ar-SA"/>
      </w:rPr>
    </w:lvl>
    <w:lvl w:ilvl="5" w:tplc="BECAC092">
      <w:numFmt w:val="bullet"/>
      <w:lvlText w:val="•"/>
      <w:lvlJc w:val="left"/>
      <w:pPr>
        <w:ind w:left="3293" w:hanging="141"/>
      </w:pPr>
      <w:rPr>
        <w:rFonts w:hint="default"/>
        <w:lang w:val="ru-RU" w:eastAsia="en-US" w:bidi="ar-SA"/>
      </w:rPr>
    </w:lvl>
    <w:lvl w:ilvl="6" w:tplc="50DA0B34">
      <w:numFmt w:val="bullet"/>
      <w:lvlText w:val="•"/>
      <w:lvlJc w:val="left"/>
      <w:pPr>
        <w:ind w:left="3932" w:hanging="141"/>
      </w:pPr>
      <w:rPr>
        <w:rFonts w:hint="default"/>
        <w:lang w:val="ru-RU" w:eastAsia="en-US" w:bidi="ar-SA"/>
      </w:rPr>
    </w:lvl>
    <w:lvl w:ilvl="7" w:tplc="39747708">
      <w:numFmt w:val="bullet"/>
      <w:lvlText w:val="•"/>
      <w:lvlJc w:val="left"/>
      <w:pPr>
        <w:ind w:left="4570" w:hanging="141"/>
      </w:pPr>
      <w:rPr>
        <w:rFonts w:hint="default"/>
        <w:lang w:val="ru-RU" w:eastAsia="en-US" w:bidi="ar-SA"/>
      </w:rPr>
    </w:lvl>
    <w:lvl w:ilvl="8" w:tplc="DBCA74A8">
      <w:numFmt w:val="bullet"/>
      <w:lvlText w:val="•"/>
      <w:lvlJc w:val="left"/>
      <w:pPr>
        <w:ind w:left="5209" w:hanging="141"/>
      </w:pPr>
      <w:rPr>
        <w:rFonts w:hint="default"/>
        <w:lang w:val="ru-RU" w:eastAsia="en-US" w:bidi="ar-SA"/>
      </w:rPr>
    </w:lvl>
  </w:abstractNum>
  <w:abstractNum w:abstractNumId="8">
    <w:nsid w:val="6E713AE7"/>
    <w:multiLevelType w:val="hybridMultilevel"/>
    <w:tmpl w:val="049E71AA"/>
    <w:lvl w:ilvl="0" w:tplc="245097E2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CED77E">
      <w:numFmt w:val="bullet"/>
      <w:lvlText w:val="•"/>
      <w:lvlJc w:val="left"/>
      <w:pPr>
        <w:ind w:left="738" w:hanging="141"/>
      </w:pPr>
      <w:rPr>
        <w:rFonts w:hint="default"/>
        <w:lang w:val="ru-RU" w:eastAsia="en-US" w:bidi="ar-SA"/>
      </w:rPr>
    </w:lvl>
    <w:lvl w:ilvl="2" w:tplc="948410AA">
      <w:numFmt w:val="bullet"/>
      <w:lvlText w:val="•"/>
      <w:lvlJc w:val="left"/>
      <w:pPr>
        <w:ind w:left="1377" w:hanging="141"/>
      </w:pPr>
      <w:rPr>
        <w:rFonts w:hint="default"/>
        <w:lang w:val="ru-RU" w:eastAsia="en-US" w:bidi="ar-SA"/>
      </w:rPr>
    </w:lvl>
    <w:lvl w:ilvl="3" w:tplc="91807194">
      <w:numFmt w:val="bullet"/>
      <w:lvlText w:val="•"/>
      <w:lvlJc w:val="left"/>
      <w:pPr>
        <w:ind w:left="2016" w:hanging="141"/>
      </w:pPr>
      <w:rPr>
        <w:rFonts w:hint="default"/>
        <w:lang w:val="ru-RU" w:eastAsia="en-US" w:bidi="ar-SA"/>
      </w:rPr>
    </w:lvl>
    <w:lvl w:ilvl="4" w:tplc="ACCEEA14">
      <w:numFmt w:val="bullet"/>
      <w:lvlText w:val="•"/>
      <w:lvlJc w:val="left"/>
      <w:pPr>
        <w:ind w:left="2654" w:hanging="141"/>
      </w:pPr>
      <w:rPr>
        <w:rFonts w:hint="default"/>
        <w:lang w:val="ru-RU" w:eastAsia="en-US" w:bidi="ar-SA"/>
      </w:rPr>
    </w:lvl>
    <w:lvl w:ilvl="5" w:tplc="8F509B5E">
      <w:numFmt w:val="bullet"/>
      <w:lvlText w:val="•"/>
      <w:lvlJc w:val="left"/>
      <w:pPr>
        <w:ind w:left="3293" w:hanging="141"/>
      </w:pPr>
      <w:rPr>
        <w:rFonts w:hint="default"/>
        <w:lang w:val="ru-RU" w:eastAsia="en-US" w:bidi="ar-SA"/>
      </w:rPr>
    </w:lvl>
    <w:lvl w:ilvl="6" w:tplc="13E46F9C">
      <w:numFmt w:val="bullet"/>
      <w:lvlText w:val="•"/>
      <w:lvlJc w:val="left"/>
      <w:pPr>
        <w:ind w:left="3932" w:hanging="141"/>
      </w:pPr>
      <w:rPr>
        <w:rFonts w:hint="default"/>
        <w:lang w:val="ru-RU" w:eastAsia="en-US" w:bidi="ar-SA"/>
      </w:rPr>
    </w:lvl>
    <w:lvl w:ilvl="7" w:tplc="12186274">
      <w:numFmt w:val="bullet"/>
      <w:lvlText w:val="•"/>
      <w:lvlJc w:val="left"/>
      <w:pPr>
        <w:ind w:left="4570" w:hanging="141"/>
      </w:pPr>
      <w:rPr>
        <w:rFonts w:hint="default"/>
        <w:lang w:val="ru-RU" w:eastAsia="en-US" w:bidi="ar-SA"/>
      </w:rPr>
    </w:lvl>
    <w:lvl w:ilvl="8" w:tplc="77FEEC1E">
      <w:numFmt w:val="bullet"/>
      <w:lvlText w:val="•"/>
      <w:lvlJc w:val="left"/>
      <w:pPr>
        <w:ind w:left="5209" w:hanging="141"/>
      </w:pPr>
      <w:rPr>
        <w:rFonts w:hint="default"/>
        <w:lang w:val="ru-RU" w:eastAsia="en-US" w:bidi="ar-SA"/>
      </w:rPr>
    </w:lvl>
  </w:abstractNum>
  <w:abstractNum w:abstractNumId="9">
    <w:nsid w:val="77CD514C"/>
    <w:multiLevelType w:val="hybridMultilevel"/>
    <w:tmpl w:val="0F4ACE90"/>
    <w:lvl w:ilvl="0" w:tplc="2700AE0A">
      <w:start w:val="1"/>
      <w:numFmt w:val="decimal"/>
      <w:lvlText w:val="%1)"/>
      <w:lvlJc w:val="left"/>
      <w:pPr>
        <w:ind w:left="345" w:hanging="23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7F6D116">
      <w:numFmt w:val="bullet"/>
      <w:lvlText w:val="•"/>
      <w:lvlJc w:val="left"/>
      <w:pPr>
        <w:ind w:left="954" w:hanging="239"/>
      </w:pPr>
      <w:rPr>
        <w:rFonts w:hint="default"/>
        <w:lang w:val="ru-RU" w:eastAsia="en-US" w:bidi="ar-SA"/>
      </w:rPr>
    </w:lvl>
    <w:lvl w:ilvl="2" w:tplc="EB70D51A">
      <w:numFmt w:val="bullet"/>
      <w:lvlText w:val="•"/>
      <w:lvlJc w:val="left"/>
      <w:pPr>
        <w:ind w:left="1569" w:hanging="239"/>
      </w:pPr>
      <w:rPr>
        <w:rFonts w:hint="default"/>
        <w:lang w:val="ru-RU" w:eastAsia="en-US" w:bidi="ar-SA"/>
      </w:rPr>
    </w:lvl>
    <w:lvl w:ilvl="3" w:tplc="01D48550">
      <w:numFmt w:val="bullet"/>
      <w:lvlText w:val="•"/>
      <w:lvlJc w:val="left"/>
      <w:pPr>
        <w:ind w:left="2184" w:hanging="239"/>
      </w:pPr>
      <w:rPr>
        <w:rFonts w:hint="default"/>
        <w:lang w:val="ru-RU" w:eastAsia="en-US" w:bidi="ar-SA"/>
      </w:rPr>
    </w:lvl>
    <w:lvl w:ilvl="4" w:tplc="B36CA914">
      <w:numFmt w:val="bullet"/>
      <w:lvlText w:val="•"/>
      <w:lvlJc w:val="left"/>
      <w:pPr>
        <w:ind w:left="2798" w:hanging="239"/>
      </w:pPr>
      <w:rPr>
        <w:rFonts w:hint="default"/>
        <w:lang w:val="ru-RU" w:eastAsia="en-US" w:bidi="ar-SA"/>
      </w:rPr>
    </w:lvl>
    <w:lvl w:ilvl="5" w:tplc="E6BC3F84">
      <w:numFmt w:val="bullet"/>
      <w:lvlText w:val="•"/>
      <w:lvlJc w:val="left"/>
      <w:pPr>
        <w:ind w:left="3413" w:hanging="239"/>
      </w:pPr>
      <w:rPr>
        <w:rFonts w:hint="default"/>
        <w:lang w:val="ru-RU" w:eastAsia="en-US" w:bidi="ar-SA"/>
      </w:rPr>
    </w:lvl>
    <w:lvl w:ilvl="6" w:tplc="0F60524A">
      <w:numFmt w:val="bullet"/>
      <w:lvlText w:val="•"/>
      <w:lvlJc w:val="left"/>
      <w:pPr>
        <w:ind w:left="4028" w:hanging="239"/>
      </w:pPr>
      <w:rPr>
        <w:rFonts w:hint="default"/>
        <w:lang w:val="ru-RU" w:eastAsia="en-US" w:bidi="ar-SA"/>
      </w:rPr>
    </w:lvl>
    <w:lvl w:ilvl="7" w:tplc="4562558A">
      <w:numFmt w:val="bullet"/>
      <w:lvlText w:val="•"/>
      <w:lvlJc w:val="left"/>
      <w:pPr>
        <w:ind w:left="4642" w:hanging="239"/>
      </w:pPr>
      <w:rPr>
        <w:rFonts w:hint="default"/>
        <w:lang w:val="ru-RU" w:eastAsia="en-US" w:bidi="ar-SA"/>
      </w:rPr>
    </w:lvl>
    <w:lvl w:ilvl="8" w:tplc="EEE8CBEA">
      <w:numFmt w:val="bullet"/>
      <w:lvlText w:val="•"/>
      <w:lvlJc w:val="left"/>
      <w:pPr>
        <w:ind w:left="5257" w:hanging="239"/>
      </w:pPr>
      <w:rPr>
        <w:rFonts w:hint="default"/>
        <w:lang w:val="ru-RU" w:eastAsia="en-US" w:bidi="ar-SA"/>
      </w:rPr>
    </w:lvl>
  </w:abstractNum>
  <w:abstractNum w:abstractNumId="10">
    <w:nsid w:val="7C6462B3"/>
    <w:multiLevelType w:val="hybridMultilevel"/>
    <w:tmpl w:val="5A922A90"/>
    <w:lvl w:ilvl="0" w:tplc="37D410F0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6CB342">
      <w:numFmt w:val="bullet"/>
      <w:lvlText w:val="•"/>
      <w:lvlJc w:val="left"/>
      <w:pPr>
        <w:ind w:left="738" w:hanging="141"/>
      </w:pPr>
      <w:rPr>
        <w:rFonts w:hint="default"/>
        <w:lang w:val="ru-RU" w:eastAsia="en-US" w:bidi="ar-SA"/>
      </w:rPr>
    </w:lvl>
    <w:lvl w:ilvl="2" w:tplc="86C00948">
      <w:numFmt w:val="bullet"/>
      <w:lvlText w:val="•"/>
      <w:lvlJc w:val="left"/>
      <w:pPr>
        <w:ind w:left="1377" w:hanging="141"/>
      </w:pPr>
      <w:rPr>
        <w:rFonts w:hint="default"/>
        <w:lang w:val="ru-RU" w:eastAsia="en-US" w:bidi="ar-SA"/>
      </w:rPr>
    </w:lvl>
    <w:lvl w:ilvl="3" w:tplc="87764D3C">
      <w:numFmt w:val="bullet"/>
      <w:lvlText w:val="•"/>
      <w:lvlJc w:val="left"/>
      <w:pPr>
        <w:ind w:left="2016" w:hanging="141"/>
      </w:pPr>
      <w:rPr>
        <w:rFonts w:hint="default"/>
        <w:lang w:val="ru-RU" w:eastAsia="en-US" w:bidi="ar-SA"/>
      </w:rPr>
    </w:lvl>
    <w:lvl w:ilvl="4" w:tplc="611A75CE">
      <w:numFmt w:val="bullet"/>
      <w:lvlText w:val="•"/>
      <w:lvlJc w:val="left"/>
      <w:pPr>
        <w:ind w:left="2654" w:hanging="141"/>
      </w:pPr>
      <w:rPr>
        <w:rFonts w:hint="default"/>
        <w:lang w:val="ru-RU" w:eastAsia="en-US" w:bidi="ar-SA"/>
      </w:rPr>
    </w:lvl>
    <w:lvl w:ilvl="5" w:tplc="D772AC74">
      <w:numFmt w:val="bullet"/>
      <w:lvlText w:val="•"/>
      <w:lvlJc w:val="left"/>
      <w:pPr>
        <w:ind w:left="3293" w:hanging="141"/>
      </w:pPr>
      <w:rPr>
        <w:rFonts w:hint="default"/>
        <w:lang w:val="ru-RU" w:eastAsia="en-US" w:bidi="ar-SA"/>
      </w:rPr>
    </w:lvl>
    <w:lvl w:ilvl="6" w:tplc="796A3BC8">
      <w:numFmt w:val="bullet"/>
      <w:lvlText w:val="•"/>
      <w:lvlJc w:val="left"/>
      <w:pPr>
        <w:ind w:left="3932" w:hanging="141"/>
      </w:pPr>
      <w:rPr>
        <w:rFonts w:hint="default"/>
        <w:lang w:val="ru-RU" w:eastAsia="en-US" w:bidi="ar-SA"/>
      </w:rPr>
    </w:lvl>
    <w:lvl w:ilvl="7" w:tplc="BF1C333E">
      <w:numFmt w:val="bullet"/>
      <w:lvlText w:val="•"/>
      <w:lvlJc w:val="left"/>
      <w:pPr>
        <w:ind w:left="4570" w:hanging="141"/>
      </w:pPr>
      <w:rPr>
        <w:rFonts w:hint="default"/>
        <w:lang w:val="ru-RU" w:eastAsia="en-US" w:bidi="ar-SA"/>
      </w:rPr>
    </w:lvl>
    <w:lvl w:ilvl="8" w:tplc="1ACEAE1C">
      <w:numFmt w:val="bullet"/>
      <w:lvlText w:val="•"/>
      <w:lvlJc w:val="left"/>
      <w:pPr>
        <w:ind w:left="5209" w:hanging="1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97691"/>
    <w:rsid w:val="001244DB"/>
    <w:rsid w:val="002A1603"/>
    <w:rsid w:val="003501BB"/>
    <w:rsid w:val="003B6003"/>
    <w:rsid w:val="004A4C77"/>
    <w:rsid w:val="00651A6C"/>
    <w:rsid w:val="00697691"/>
    <w:rsid w:val="00935908"/>
    <w:rsid w:val="00DF7FEB"/>
    <w:rsid w:val="00FD37B0"/>
    <w:rsid w:val="00FF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0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6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6003"/>
    <w:pPr>
      <w:spacing w:before="11"/>
    </w:pPr>
    <w:rPr>
      <w:b/>
      <w:bCs/>
    </w:rPr>
  </w:style>
  <w:style w:type="paragraph" w:styleId="a4">
    <w:name w:val="List Paragraph"/>
    <w:basedOn w:val="a"/>
    <w:uiPriority w:val="1"/>
    <w:qFormat/>
    <w:rsid w:val="003B6003"/>
  </w:style>
  <w:style w:type="paragraph" w:customStyle="1" w:styleId="TableParagraph">
    <w:name w:val="Table Paragraph"/>
    <w:basedOn w:val="a"/>
    <w:uiPriority w:val="1"/>
    <w:qFormat/>
    <w:rsid w:val="003B6003"/>
    <w:pPr>
      <w:ind w:left="106"/>
    </w:pPr>
  </w:style>
  <w:style w:type="character" w:customStyle="1" w:styleId="IntenseQuoteChar">
    <w:name w:val="Intense Quote Char"/>
    <w:uiPriority w:val="30"/>
    <w:rsid w:val="00651A6C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prostoserdov@gmail.com</dc:creator>
  <cp:lastModifiedBy>t.ubko</cp:lastModifiedBy>
  <cp:revision>6</cp:revision>
  <dcterms:created xsi:type="dcterms:W3CDTF">2023-10-20T04:15:00Z</dcterms:created>
  <dcterms:modified xsi:type="dcterms:W3CDTF">2023-10-25T05:36:00Z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2023-10-20T00:00:00Z</vt:filetime>
  </property>
</Properties>
</file>